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9D5C4" w14:textId="0BCD8543" w:rsidR="00BE59BE" w:rsidRPr="00911CBE" w:rsidRDefault="00911CBE" w:rsidP="00911CBE">
      <w:pPr>
        <w:jc w:val="center"/>
        <w:rPr>
          <w:rFonts w:cs="Arial"/>
          <w:sz w:val="22"/>
        </w:rPr>
      </w:pPr>
      <w:r w:rsidRPr="00911CBE">
        <w:rPr>
          <w:rFonts w:cs="Arial"/>
          <w:b/>
          <w:sz w:val="22"/>
        </w:rPr>
        <w:t>MINISTERSTVO FINANCIÍ SLOVENSKEJ REPUBLIKY</w:t>
      </w:r>
    </w:p>
    <w:p w14:paraId="355A73AE" w14:textId="77777777" w:rsidR="00BE59BE" w:rsidRDefault="00BE59BE" w:rsidP="00D81F30"/>
    <w:p w14:paraId="6A14ABE1" w14:textId="37F5B343" w:rsidR="00BE59BE" w:rsidRDefault="00911CBE" w:rsidP="00D81F30">
      <w:r w:rsidRPr="00396B88">
        <w:rPr>
          <w:rFonts w:cs="Arial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EAD9F1" wp14:editId="37B7F32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89320" cy="7322820"/>
                <wp:effectExtent l="0" t="0" r="11430" b="11430"/>
                <wp:wrapNone/>
                <wp:docPr id="1398271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73228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D49C6" w14:textId="77777777" w:rsidR="00911CBE" w:rsidRDefault="00911CBE" w:rsidP="00911CBE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2DC3F617" w14:textId="77777777" w:rsidR="00911CBE" w:rsidRDefault="00911CBE" w:rsidP="00911CBE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51C49CEE" w14:textId="6C7FF3A9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Manuál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 xml:space="preserve"> č.: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="00E85E5E" w:rsidRPr="00E85E5E">
                              <w:rPr>
                                <w:rFonts w:cs="Arial"/>
                                <w:bCs/>
                                <w:szCs w:val="16"/>
                              </w:rPr>
                              <w:t>2</w:t>
                            </w:r>
                            <w:r w:rsidR="006A2949" w:rsidRPr="00E85E5E">
                              <w:rPr>
                                <w:rFonts w:cs="Arial"/>
                                <w:bCs/>
                                <w:szCs w:val="16"/>
                              </w:rPr>
                              <w:t>/2026-</w:t>
                            </w:r>
                            <w:r w:rsidRPr="00E85E5E">
                              <w:rPr>
                                <w:rFonts w:cs="Arial"/>
                                <w:szCs w:val="16"/>
                              </w:rPr>
                              <w:t xml:space="preserve"> M</w:t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ab/>
                            </w:r>
                          </w:p>
                          <w:p w14:paraId="7EC548B9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7183E17B" w14:textId="1332B8AA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Cs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Verzia č.: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="006A2949">
                              <w:rPr>
                                <w:rFonts w:cs="Arial"/>
                                <w:szCs w:val="16"/>
                              </w:rPr>
                              <w:t>1.0</w:t>
                            </w:r>
                          </w:p>
                          <w:p w14:paraId="6B6E2AAF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</w:p>
                          <w:p w14:paraId="7C687747" w14:textId="37B6EC40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ind w:left="2127" w:hanging="2127"/>
                              <w:jc w:val="both"/>
                              <w:rPr>
                                <w:rFonts w:cs="Arial"/>
                                <w:b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Vecné zameranie: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Cs w:val="16"/>
                              </w:rPr>
                              <w:t>Manuál pre automatické účtovanie bankových výpisov v</w:t>
                            </w:r>
                            <w:r w:rsidR="00E55AA7">
                              <w:rPr>
                                <w:rFonts w:cs="Arial"/>
                                <w:szCs w:val="16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szCs w:val="16"/>
                              </w:rPr>
                              <w:t>ISUF</w:t>
                            </w:r>
                            <w:r w:rsidR="00E55AA7">
                              <w:rPr>
                                <w:rFonts w:cs="Arial"/>
                                <w:szCs w:val="16"/>
                              </w:rPr>
                              <w:t xml:space="preserve"> v programovom období 2021-2027</w:t>
                            </w:r>
                          </w:p>
                          <w:p w14:paraId="4EB4DACC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ind w:left="2160" w:hanging="2160"/>
                              <w:jc w:val="both"/>
                              <w:rPr>
                                <w:rFonts w:cs="Arial"/>
                                <w:szCs w:val="16"/>
                              </w:rPr>
                            </w:pPr>
                          </w:p>
                          <w:p w14:paraId="0B3AB5A1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Vydáva: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>sekcia európskych fondov</w:t>
                            </w:r>
                          </w:p>
                          <w:p w14:paraId="66569C15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ind w:firstLine="2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szCs w:val="16"/>
                              </w:rPr>
                              <w:tab/>
                              <w:t xml:space="preserve">Ministerstvo financií SR </w:t>
                            </w:r>
                          </w:p>
                          <w:p w14:paraId="23AEAD1E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7F34296B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ind w:left="2127" w:hanging="2127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Určené pre</w:t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>:</w:t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ab/>
                              <w:t>riadiaci orgán/sprostredkovateľský orgán, platobný orgán</w:t>
                            </w:r>
                          </w:p>
                          <w:p w14:paraId="0F25DFB1" w14:textId="77777777" w:rsidR="00911CBE" w:rsidRPr="00B60041" w:rsidRDefault="00911CBE" w:rsidP="00911CBE">
                            <w:pPr>
                              <w:tabs>
                                <w:tab w:val="left" w:pos="1980"/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</w:p>
                          <w:p w14:paraId="3B03397B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szCs w:val="16"/>
                              </w:rPr>
                              <w:t>Počet príloh:</w:t>
                            </w:r>
                            <w:r w:rsidRPr="00B60041">
                              <w:rPr>
                                <w:rFonts w:cs="Arial"/>
                                <w:b/>
                                <w:szCs w:val="16"/>
                              </w:rPr>
                              <w:tab/>
                            </w:r>
                          </w:p>
                          <w:p w14:paraId="05C0F5A9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569CFCEE" w14:textId="517761F5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Dátum vydania: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="00E85E5E"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8</w:t>
                            </w:r>
                            <w:r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.</w:t>
                            </w:r>
                            <w:r w:rsidR="00E85E5E"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10</w:t>
                            </w:r>
                            <w:r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.2026</w:t>
                            </w:r>
                          </w:p>
                          <w:p w14:paraId="5FA01A90" w14:textId="77777777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1C27F9EE" w14:textId="1FAEE80E" w:rsidR="00911CBE" w:rsidRPr="00B60041" w:rsidRDefault="00911CBE" w:rsidP="00911CBE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Dátum účinnosti: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="00E85E5E"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13</w:t>
                            </w:r>
                            <w:r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.</w:t>
                            </w:r>
                            <w:r w:rsidR="00E85E5E"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10</w:t>
                            </w:r>
                            <w:r w:rsidRPr="00E85E5E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>.2026</w:t>
                            </w:r>
                          </w:p>
                          <w:p w14:paraId="44ABDD5A" w14:textId="77777777" w:rsidR="00911CBE" w:rsidRPr="00B60041" w:rsidRDefault="00911CBE" w:rsidP="00911CBE">
                            <w:pPr>
                              <w:tabs>
                                <w:tab w:val="left" w:pos="1980"/>
                              </w:tabs>
                              <w:spacing w:line="288" w:lineRule="auto"/>
                              <w:ind w:left="2124" w:hanging="2124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1057A0E3" w14:textId="77777777" w:rsidR="00911CBE" w:rsidRPr="00B60041" w:rsidRDefault="00911CBE" w:rsidP="00911CBE">
                            <w:pPr>
                              <w:spacing w:line="288" w:lineRule="auto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0CC3DA1E" w14:textId="77777777" w:rsidR="00911CBE" w:rsidRPr="00B60041" w:rsidRDefault="00911CBE" w:rsidP="00911CBE">
                            <w:pPr>
                              <w:spacing w:line="288" w:lineRule="auto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50936679" w14:textId="77777777" w:rsidR="00911CBE" w:rsidRPr="00B60041" w:rsidRDefault="00911CBE" w:rsidP="00911CBE">
                            <w:pPr>
                              <w:spacing w:line="288" w:lineRule="auto"/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41CF04ED" w14:textId="77777777" w:rsidR="00911CBE" w:rsidRPr="00B60041" w:rsidRDefault="00911CBE" w:rsidP="00911CBE">
                            <w:pPr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 xml:space="preserve">Schválil: </w:t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>..................................................................</w:t>
                            </w:r>
                          </w:p>
                          <w:p w14:paraId="3DFCD130" w14:textId="77777777" w:rsidR="00911CBE" w:rsidRPr="00B60041" w:rsidRDefault="00911CBE" w:rsidP="00911CBE">
                            <w:pPr>
                              <w:spacing w:line="288" w:lineRule="auto"/>
                              <w:ind w:left="3540" w:firstLine="708"/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szCs w:val="16"/>
                              </w:rPr>
                              <w:t>Ing. Katarína Vallová</w:t>
                            </w:r>
                          </w:p>
                          <w:p w14:paraId="26F1F728" w14:textId="77777777" w:rsidR="00911CBE" w:rsidRPr="00B60041" w:rsidRDefault="00911CBE" w:rsidP="00911CBE">
                            <w:pPr>
                              <w:rPr>
                                <w:rFonts w:cs="Arial"/>
                                <w:szCs w:val="16"/>
                              </w:rPr>
                            </w:pPr>
                            <w:r w:rsidRPr="00B60041">
                              <w:rPr>
                                <w:rFonts w:cs="Arial"/>
                                <w:szCs w:val="16"/>
                              </w:rPr>
                              <w:t xml:space="preserve">                                       </w:t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ab/>
                              <w:t xml:space="preserve">   </w:t>
                            </w:r>
                            <w:r w:rsidRPr="00B60041">
                              <w:rPr>
                                <w:rFonts w:cs="Arial"/>
                                <w:szCs w:val="16"/>
                              </w:rPr>
                              <w:tab/>
                              <w:t>generálna riaditeľka sekcie európskych fondov</w:t>
                            </w:r>
                          </w:p>
                          <w:p w14:paraId="2BA36F68" w14:textId="77777777" w:rsidR="00911CBE" w:rsidRPr="00B60041" w:rsidRDefault="00911CBE" w:rsidP="00911CBE">
                            <w:pPr>
                              <w:spacing w:line="288" w:lineRule="auto"/>
                              <w:rPr>
                                <w:rFonts w:cs="Arial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EAD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71.6pt;height:576.6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1nBFwIAAC0EAAAOAAAAZHJzL2Uyb0RvYy54bWysU9tu2zAMfR+wfxD0vthxkzUx4hRdsg4D&#10;ugvQ7QNkWbaFyaImKbG7ry8lO2m6AXsY5gdBNKlD8vBwczN0ihyFdRJ0QeezlBKhOVRSNwX9/u3u&#10;zYoS55mumAItCvooHL3Zvn616U0uMmhBVcISBNEu701BW+9NniSOt6JjbgZGaHTWYDvm0bRNUlnW&#10;I3qnkixN3yY92MpY4MI5/LsfnXQb8etacP+lrp3wRBUUa/PxtPEsw5lsNyxvLDOt5FMZ7B+q6JjU&#10;mPQMtWeekYOVf0B1kltwUPsZhy6BupZcxB6wm3n6WzcPLTMi9oLkOHOmyf0/WP75+GC+WuKHdzDg&#10;AGMTztwD/+GIhl3LdCNurYW+FazCxPNAWdIbl09PA9UudwGk7D9BhUNmBw8RaKhtF1jBPgmi4wAe&#10;z6SLwROOP5fr1foqQxdH3/VVlq3QCDlYfnpurPMfBHQkXApqcaoRnh3vnR9DTyEhmwMlqzupVDRs&#10;U+6UJUeGClhn+3R5Qn8RpjTpsbl1cP8dI43fVOELjE561LKSXUFX5yCWB+Le6yoqzTOpxju2p/TE&#10;ZCBvpNEP5YCBgdESqkfk1MKoWdwxvLRgf1HSo14L6n4emBWUqI8a57KeLxZB4NFYLK8Do/bSU156&#10;mOYIVVBPyXjd+XEpDsbKpsVMoxI03OIsaxlZfq5qqhs1Gec07U8Q/aUdo563fPsEAAD//wMAUEsD&#10;BBQABgAIAAAAIQAMXkQ43AAAAAYBAAAPAAAAZHJzL2Rvd25yZXYueG1sTI/dTsMwDIXvkXiHyEjc&#10;saQbv6XpNCEhBEJoGzyA15i2W+NUTbaVt8dwAzeWrXN0/J1iPvpOHWiIbWAL2cSAIq6Ca7m28PH+&#10;eHELKiZkh11gsvBFEebl6UmBuQtHXtFhnWolIRxztNCk1Odax6ohj3ESemLRPsPgMck51NoNeJRw&#10;3+mpMdfaY8vyocGeHhqqduu9t3CzXZpXnO2alXnLqufltn56oYW152fj4h5UojH9meEHX9ChFKZN&#10;2LOLqrMgRdLvFO3ucjYFtRFTdiWbLgv9H7/8BgAA//8DAFBLAQItABQABgAIAAAAIQC2gziS/gAA&#10;AOEBAAATAAAAAAAAAAAAAAAAAAAAAABbQ29udGVudF9UeXBlc10ueG1sUEsBAi0AFAAGAAgAAAAh&#10;ADj9If/WAAAAlAEAAAsAAAAAAAAAAAAAAAAALwEAAF9yZWxzLy5yZWxzUEsBAi0AFAAGAAgAAAAh&#10;AGILWcEXAgAALQQAAA4AAAAAAAAAAAAAAAAALgIAAGRycy9lMm9Eb2MueG1sUEsBAi0AFAAGAAgA&#10;AAAhAAxeRDjcAAAABgEAAA8AAAAAAAAAAAAAAAAAcQQAAGRycy9kb3ducmV2LnhtbFBLBQYAAAAA&#10;BAAEAPMAAAB6BQAAAAA=&#10;" fillcolor="#92d050" strokeweight="1.5pt">
                <v:textbox>
                  <w:txbxContent>
                    <w:p w14:paraId="39BD49C6" w14:textId="77777777" w:rsidR="00911CBE" w:rsidRDefault="00911CBE" w:rsidP="00911CBE">
                      <w:pPr>
                        <w:tabs>
                          <w:tab w:val="left" w:pos="2127"/>
                        </w:tabs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2DC3F617" w14:textId="77777777" w:rsidR="00911CBE" w:rsidRDefault="00911CBE" w:rsidP="00911CBE">
                      <w:pPr>
                        <w:tabs>
                          <w:tab w:val="left" w:pos="2127"/>
                        </w:tabs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51C49CEE" w14:textId="6C7FF3A9" w:rsidR="00911CBE" w:rsidRPr="00B60041" w:rsidRDefault="00911CBE" w:rsidP="00911CBE">
                      <w:pPr>
                        <w:tabs>
                          <w:tab w:val="left" w:pos="2127"/>
                        </w:tabs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bCs/>
                          <w:szCs w:val="16"/>
                        </w:rPr>
                        <w:t>Manuál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 xml:space="preserve"> č.: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="00E85E5E" w:rsidRPr="00E85E5E">
                        <w:rPr>
                          <w:rFonts w:cs="Arial"/>
                          <w:bCs/>
                          <w:szCs w:val="16"/>
                        </w:rPr>
                        <w:t>2</w:t>
                      </w:r>
                      <w:r w:rsidR="006A2949" w:rsidRPr="00E85E5E">
                        <w:rPr>
                          <w:rFonts w:cs="Arial"/>
                          <w:bCs/>
                          <w:szCs w:val="16"/>
                        </w:rPr>
                        <w:t>/2026-</w:t>
                      </w:r>
                      <w:r w:rsidRPr="00E85E5E">
                        <w:rPr>
                          <w:rFonts w:cs="Arial"/>
                          <w:szCs w:val="16"/>
                        </w:rPr>
                        <w:t xml:space="preserve"> M</w:t>
                      </w:r>
                      <w:r w:rsidRPr="00B60041">
                        <w:rPr>
                          <w:rFonts w:cs="Arial"/>
                          <w:szCs w:val="16"/>
                        </w:rPr>
                        <w:tab/>
                      </w:r>
                    </w:p>
                    <w:p w14:paraId="7EC548B9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7183E17B" w14:textId="1332B8AA" w:rsidR="00911CBE" w:rsidRPr="00B60041" w:rsidRDefault="00911CBE" w:rsidP="00911CBE">
                      <w:pPr>
                        <w:tabs>
                          <w:tab w:val="left" w:pos="2127"/>
                        </w:tabs>
                        <w:rPr>
                          <w:rFonts w:cs="Arial"/>
                          <w:bCs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>Verzia č.: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="006A2949">
                        <w:rPr>
                          <w:rFonts w:cs="Arial"/>
                          <w:szCs w:val="16"/>
                        </w:rPr>
                        <w:t>1.0</w:t>
                      </w:r>
                    </w:p>
                    <w:p w14:paraId="6B6E2AAF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</w:p>
                    <w:p w14:paraId="7C687747" w14:textId="37B6EC40" w:rsidR="00911CBE" w:rsidRPr="00B60041" w:rsidRDefault="00911CBE" w:rsidP="00911CBE">
                      <w:pPr>
                        <w:tabs>
                          <w:tab w:val="left" w:pos="2127"/>
                        </w:tabs>
                        <w:ind w:left="2127" w:hanging="2127"/>
                        <w:jc w:val="both"/>
                        <w:rPr>
                          <w:rFonts w:cs="Arial"/>
                          <w:b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>Vecné zameranie: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>
                        <w:rPr>
                          <w:rFonts w:cs="Arial"/>
                          <w:szCs w:val="16"/>
                        </w:rPr>
                        <w:t>Manuál pre automatické účtovanie bankových výpisov v</w:t>
                      </w:r>
                      <w:r w:rsidR="00E55AA7">
                        <w:rPr>
                          <w:rFonts w:cs="Arial"/>
                          <w:szCs w:val="16"/>
                        </w:rPr>
                        <w:t> </w:t>
                      </w:r>
                      <w:r>
                        <w:rPr>
                          <w:rFonts w:cs="Arial"/>
                          <w:szCs w:val="16"/>
                        </w:rPr>
                        <w:t>ISUF</w:t>
                      </w:r>
                      <w:r w:rsidR="00E55AA7">
                        <w:rPr>
                          <w:rFonts w:cs="Arial"/>
                          <w:szCs w:val="16"/>
                        </w:rPr>
                        <w:t xml:space="preserve"> v programovom období 2021-2027</w:t>
                      </w:r>
                    </w:p>
                    <w:p w14:paraId="4EB4DACC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ind w:left="2160" w:hanging="2160"/>
                        <w:jc w:val="both"/>
                        <w:rPr>
                          <w:rFonts w:cs="Arial"/>
                          <w:szCs w:val="16"/>
                        </w:rPr>
                      </w:pPr>
                    </w:p>
                    <w:p w14:paraId="0B3AB5A1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>Vydáva: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szCs w:val="16"/>
                        </w:rPr>
                        <w:t>sekcia európskych fondov</w:t>
                      </w:r>
                    </w:p>
                    <w:p w14:paraId="66569C15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ind w:firstLine="2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szCs w:val="16"/>
                        </w:rPr>
                        <w:tab/>
                        <w:t xml:space="preserve">Ministerstvo financií SR </w:t>
                      </w:r>
                    </w:p>
                    <w:p w14:paraId="23AEAD1E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7F34296B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ind w:left="2127" w:hanging="2127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>Určené pre</w:t>
                      </w:r>
                      <w:r w:rsidRPr="00B60041">
                        <w:rPr>
                          <w:rFonts w:cs="Arial"/>
                          <w:szCs w:val="16"/>
                        </w:rPr>
                        <w:t>:</w:t>
                      </w:r>
                      <w:r w:rsidRPr="00B60041">
                        <w:rPr>
                          <w:rFonts w:cs="Arial"/>
                          <w:szCs w:val="16"/>
                        </w:rPr>
                        <w:tab/>
                        <w:t>riadiaci orgán/sprostredkovateľský orgán, platobný orgán</w:t>
                      </w:r>
                    </w:p>
                    <w:p w14:paraId="0F25DFB1" w14:textId="77777777" w:rsidR="00911CBE" w:rsidRPr="00B60041" w:rsidRDefault="00911CBE" w:rsidP="00911CBE">
                      <w:pPr>
                        <w:tabs>
                          <w:tab w:val="left" w:pos="1980"/>
                          <w:tab w:val="left" w:pos="2127"/>
                        </w:tabs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</w:p>
                    <w:p w14:paraId="3B03397B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szCs w:val="16"/>
                        </w:rPr>
                        <w:t>Počet príloh:</w:t>
                      </w:r>
                      <w:r w:rsidRPr="00B60041">
                        <w:rPr>
                          <w:rFonts w:cs="Arial"/>
                          <w:b/>
                          <w:szCs w:val="16"/>
                        </w:rPr>
                        <w:tab/>
                      </w:r>
                    </w:p>
                    <w:p w14:paraId="05C0F5A9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569CFCEE" w14:textId="517761F5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>Dátum vydania: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="00E85E5E"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8</w:t>
                      </w:r>
                      <w:r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.</w:t>
                      </w:r>
                      <w:r w:rsidR="00E85E5E"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10</w:t>
                      </w:r>
                      <w:r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.2026</w:t>
                      </w:r>
                    </w:p>
                    <w:p w14:paraId="5FA01A90" w14:textId="77777777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1C27F9EE" w14:textId="1FAEE80E" w:rsidR="00911CBE" w:rsidRPr="00B60041" w:rsidRDefault="00911CBE" w:rsidP="00911CBE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>Dátum účinnosti: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="00E85E5E"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13</w:t>
                      </w:r>
                      <w:r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.</w:t>
                      </w:r>
                      <w:r w:rsidR="00E85E5E"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10</w:t>
                      </w:r>
                      <w:r w:rsidRPr="00E85E5E">
                        <w:rPr>
                          <w:rFonts w:cs="Arial"/>
                          <w:b/>
                          <w:bCs/>
                          <w:szCs w:val="16"/>
                        </w:rPr>
                        <w:t>.2026</w:t>
                      </w:r>
                    </w:p>
                    <w:p w14:paraId="44ABDD5A" w14:textId="77777777" w:rsidR="00911CBE" w:rsidRPr="00B60041" w:rsidRDefault="00911CBE" w:rsidP="00911CBE">
                      <w:pPr>
                        <w:tabs>
                          <w:tab w:val="left" w:pos="1980"/>
                        </w:tabs>
                        <w:spacing w:line="288" w:lineRule="auto"/>
                        <w:ind w:left="2124" w:hanging="2124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1057A0E3" w14:textId="77777777" w:rsidR="00911CBE" w:rsidRPr="00B60041" w:rsidRDefault="00911CBE" w:rsidP="00911CBE">
                      <w:pPr>
                        <w:spacing w:line="288" w:lineRule="auto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0CC3DA1E" w14:textId="77777777" w:rsidR="00911CBE" w:rsidRPr="00B60041" w:rsidRDefault="00911CBE" w:rsidP="00911CBE">
                      <w:pPr>
                        <w:spacing w:line="288" w:lineRule="auto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50936679" w14:textId="77777777" w:rsidR="00911CBE" w:rsidRPr="00B60041" w:rsidRDefault="00911CBE" w:rsidP="00911CBE">
                      <w:pPr>
                        <w:spacing w:line="288" w:lineRule="auto"/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41CF04ED" w14:textId="77777777" w:rsidR="00911CBE" w:rsidRPr="00B60041" w:rsidRDefault="00911CBE" w:rsidP="00911CBE">
                      <w:pPr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 xml:space="preserve">Schválil: </w:t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b/>
                          <w:bCs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szCs w:val="16"/>
                        </w:rPr>
                        <w:t>..................................................................</w:t>
                      </w:r>
                    </w:p>
                    <w:p w14:paraId="3DFCD130" w14:textId="77777777" w:rsidR="00911CBE" w:rsidRPr="00B60041" w:rsidRDefault="00911CBE" w:rsidP="00911CBE">
                      <w:pPr>
                        <w:spacing w:line="288" w:lineRule="auto"/>
                        <w:ind w:left="3540" w:firstLine="708"/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szCs w:val="16"/>
                        </w:rPr>
                        <w:t>Ing. Katarína Vallová</w:t>
                      </w:r>
                    </w:p>
                    <w:p w14:paraId="26F1F728" w14:textId="77777777" w:rsidR="00911CBE" w:rsidRPr="00B60041" w:rsidRDefault="00911CBE" w:rsidP="00911CBE">
                      <w:pPr>
                        <w:rPr>
                          <w:rFonts w:cs="Arial"/>
                          <w:szCs w:val="16"/>
                        </w:rPr>
                      </w:pPr>
                      <w:r w:rsidRPr="00B60041">
                        <w:rPr>
                          <w:rFonts w:cs="Arial"/>
                          <w:szCs w:val="16"/>
                        </w:rPr>
                        <w:t xml:space="preserve">                                       </w:t>
                      </w:r>
                      <w:r w:rsidRPr="00B60041">
                        <w:rPr>
                          <w:rFonts w:cs="Arial"/>
                          <w:szCs w:val="16"/>
                        </w:rPr>
                        <w:tab/>
                      </w:r>
                      <w:r w:rsidRPr="00B60041">
                        <w:rPr>
                          <w:rFonts w:cs="Arial"/>
                          <w:szCs w:val="16"/>
                        </w:rPr>
                        <w:tab/>
                        <w:t xml:space="preserve">   </w:t>
                      </w:r>
                      <w:r w:rsidRPr="00B60041">
                        <w:rPr>
                          <w:rFonts w:cs="Arial"/>
                          <w:szCs w:val="16"/>
                        </w:rPr>
                        <w:tab/>
                        <w:t>generálna riaditeľka sekcie európskych fondov</w:t>
                      </w:r>
                    </w:p>
                    <w:p w14:paraId="2BA36F68" w14:textId="77777777" w:rsidR="00911CBE" w:rsidRPr="00B60041" w:rsidRDefault="00911CBE" w:rsidP="00911CBE">
                      <w:pPr>
                        <w:spacing w:line="288" w:lineRule="auto"/>
                        <w:rPr>
                          <w:rFonts w:cs="Arial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12D67E" w14:textId="77777777" w:rsidR="00BE59BE" w:rsidRDefault="00BE59BE" w:rsidP="00D81F30"/>
    <w:p w14:paraId="0BBB6E01" w14:textId="77777777" w:rsidR="00BE59BE" w:rsidRDefault="00BE59BE" w:rsidP="00D81F30"/>
    <w:p w14:paraId="3077C1C1" w14:textId="77777777" w:rsidR="0023346C" w:rsidRDefault="0023346C" w:rsidP="00D81F30"/>
    <w:p w14:paraId="7D50D516" w14:textId="77777777" w:rsidR="0023346C" w:rsidRDefault="0023346C" w:rsidP="00D81F30"/>
    <w:p w14:paraId="210BB43D" w14:textId="77777777" w:rsidR="00BE59BE" w:rsidRDefault="00BE59BE" w:rsidP="00D81F30"/>
    <w:p w14:paraId="590E5CC1" w14:textId="6D98501E" w:rsidR="00BE59BE" w:rsidRDefault="00BE59BE" w:rsidP="00D81F30"/>
    <w:p w14:paraId="170934BA" w14:textId="77777777" w:rsidR="00363832" w:rsidRDefault="00363832" w:rsidP="00BE59BE">
      <w:pPr>
        <w:autoSpaceDE w:val="0"/>
        <w:autoSpaceDN w:val="0"/>
        <w:adjustRightInd w:val="0"/>
        <w:rPr>
          <w:rFonts w:ascii="Arial Narrow" w:hAnsi="Arial Narrow" w:cs="Arial Narrow"/>
          <w:color w:val="333399"/>
          <w:sz w:val="28"/>
          <w:szCs w:val="28"/>
        </w:rPr>
      </w:pPr>
    </w:p>
    <w:p w14:paraId="57388A87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F273768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E856CDF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FAE638E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02E0F6F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212EECB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B5F9093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3A4566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2852669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91F4124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F12E85B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368D994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86FD989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5F91D48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0E53C0F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53DCA50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E87481D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6E658E1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DEC6922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18A1C71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A71BB6C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682FE3B1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03EF141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9BA14A4" w14:textId="77777777" w:rsidR="0023346C" w:rsidRDefault="0023346C" w:rsidP="00BE59B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34C5C935" w14:textId="77777777" w:rsidR="00BE59BE" w:rsidRDefault="00BE59BE" w:rsidP="00D81F30"/>
    <w:sdt>
      <w:sdtPr>
        <w:rPr>
          <w:rFonts w:ascii="Arial" w:eastAsiaTheme="minorHAnsi" w:hAnsi="Arial" w:cstheme="minorBidi"/>
          <w:color w:val="auto"/>
          <w:sz w:val="16"/>
          <w:szCs w:val="22"/>
          <w:lang w:eastAsia="en-US"/>
        </w:rPr>
        <w:id w:val="-11967728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2C4D57D" w14:textId="77777777" w:rsidR="00894CA5" w:rsidRDefault="00894CA5">
          <w:pPr>
            <w:pStyle w:val="Hlavikaobsahu"/>
            <w:rPr>
              <w:rFonts w:ascii="Arial" w:hAnsi="Arial" w:cs="Arial"/>
              <w:color w:val="auto"/>
              <w:sz w:val="20"/>
              <w:szCs w:val="20"/>
            </w:rPr>
          </w:pPr>
          <w:r w:rsidRPr="00894CA5">
            <w:rPr>
              <w:rFonts w:ascii="Arial" w:hAnsi="Arial" w:cs="Arial"/>
              <w:color w:val="auto"/>
              <w:sz w:val="20"/>
              <w:szCs w:val="20"/>
            </w:rPr>
            <w:t>Obsah</w:t>
          </w:r>
        </w:p>
        <w:p w14:paraId="743EF114" w14:textId="77777777" w:rsidR="00894CA5" w:rsidRPr="00894CA5" w:rsidRDefault="00894CA5" w:rsidP="00894CA5">
          <w:pPr>
            <w:rPr>
              <w:lang w:eastAsia="sk-SK"/>
            </w:rPr>
          </w:pPr>
        </w:p>
        <w:p w14:paraId="04DA5EC3" w14:textId="46A9F2C3" w:rsidR="003535E7" w:rsidRDefault="00894CA5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456088" w:history="1">
            <w:r w:rsidR="003535E7" w:rsidRPr="007155F4">
              <w:rPr>
                <w:rStyle w:val="Hypertextovprepojenie"/>
                <w:noProof/>
              </w:rPr>
              <w:t>1.</w:t>
            </w:r>
            <w:r w:rsidR="003535E7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="003535E7" w:rsidRPr="007155F4">
              <w:rPr>
                <w:rStyle w:val="Hypertextovprepojenie"/>
                <w:noProof/>
              </w:rPr>
              <w:t>Úvod</w:t>
            </w:r>
            <w:r w:rsidR="003535E7">
              <w:rPr>
                <w:noProof/>
                <w:webHidden/>
              </w:rPr>
              <w:tab/>
            </w:r>
            <w:r w:rsidR="003535E7">
              <w:rPr>
                <w:noProof/>
                <w:webHidden/>
              </w:rPr>
              <w:fldChar w:fldCharType="begin"/>
            </w:r>
            <w:r w:rsidR="003535E7">
              <w:rPr>
                <w:noProof/>
                <w:webHidden/>
              </w:rPr>
              <w:instrText xml:space="preserve"> PAGEREF _Toc240456088 \h </w:instrText>
            </w:r>
            <w:r w:rsidR="003535E7">
              <w:rPr>
                <w:noProof/>
                <w:webHidden/>
              </w:rPr>
            </w:r>
            <w:r w:rsidR="003535E7">
              <w:rPr>
                <w:noProof/>
                <w:webHidden/>
              </w:rPr>
              <w:fldChar w:fldCharType="separate"/>
            </w:r>
            <w:r w:rsidR="003535E7">
              <w:rPr>
                <w:noProof/>
                <w:webHidden/>
              </w:rPr>
              <w:t>4</w:t>
            </w:r>
            <w:r w:rsidR="003535E7">
              <w:rPr>
                <w:noProof/>
                <w:webHidden/>
              </w:rPr>
              <w:fldChar w:fldCharType="end"/>
            </w:r>
          </w:hyperlink>
        </w:p>
        <w:p w14:paraId="487202BB" w14:textId="3914D24E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89" w:history="1">
            <w:r w:rsidRPr="007155F4">
              <w:rPr>
                <w:rStyle w:val="Hypertextovprepojenie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Skratky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F99FF" w14:textId="76D6B43B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0" w:history="1">
            <w:r w:rsidRPr="007155F4">
              <w:rPr>
                <w:rStyle w:val="Hypertextovprepojenie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Zoznam použitých transakcií systému ISUF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23B237" w14:textId="4A39D335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1" w:history="1">
            <w:r w:rsidRPr="007155F4">
              <w:rPr>
                <w:rStyle w:val="Hypertextovprepojenie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Verzia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8B502" w14:textId="6D8BED46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2" w:history="1">
            <w:r w:rsidRPr="007155F4">
              <w:rPr>
                <w:rStyle w:val="Hypertextovprepojenie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Stiahnutie BV z účtu v xml formáte a jeho uloženie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4DD13" w14:textId="13877139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3" w:history="1">
            <w:r w:rsidRPr="007155F4">
              <w:rPr>
                <w:rStyle w:val="Hypertextovprepojenie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Spracovanie BV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20974" w14:textId="3F1F9514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4" w:history="1">
            <w:r w:rsidRPr="007155F4">
              <w:rPr>
                <w:rStyle w:val="Hypertextovprepojenie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Zaúčtovanie BV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118206" w14:textId="55151825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5" w:history="1">
            <w:r w:rsidRPr="007155F4">
              <w:rPr>
                <w:rStyle w:val="Hypertextovprepojenie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Doúčtovanie k prijatým mylným platbám na SVP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62D0C" w14:textId="751D388A" w:rsidR="003535E7" w:rsidRDefault="003535E7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6" w:history="1">
            <w:r w:rsidRPr="007155F4">
              <w:rPr>
                <w:rStyle w:val="Hypertextovprepojenie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Opakovaná realizácia platby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EAEB6B" w14:textId="4333D145" w:rsidR="003535E7" w:rsidRDefault="003535E7">
          <w:pPr>
            <w:pStyle w:val="Obsah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7" w:history="1">
            <w:r w:rsidRPr="007155F4">
              <w:rPr>
                <w:rStyle w:val="Hypertextovprepojenie"/>
                <w:noProof/>
              </w:rPr>
              <w:t>9.1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Zaúčtovanie pôvodného BV ako odoslanej MP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563B58" w14:textId="5739A4A4" w:rsidR="003535E7" w:rsidRDefault="003535E7">
          <w:pPr>
            <w:pStyle w:val="Obsah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8" w:history="1">
            <w:r w:rsidRPr="007155F4">
              <w:rPr>
                <w:rStyle w:val="Hypertextovprepojenie"/>
                <w:noProof/>
              </w:rPr>
              <w:t>9.2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Doúčtovanie súbežného zápisu k odoslanej MP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F5FC8" w14:textId="70554835" w:rsidR="003535E7" w:rsidRDefault="003535E7">
          <w:pPr>
            <w:pStyle w:val="Obsah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40456099" w:history="1">
            <w:r w:rsidRPr="007155F4">
              <w:rPr>
                <w:rStyle w:val="Hypertextovprepojenie"/>
                <w:noProof/>
              </w:rPr>
              <w:t>10.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7155F4">
              <w:rPr>
                <w:rStyle w:val="Hypertextovprepojenie"/>
                <w:noProof/>
              </w:rPr>
              <w:t>Opakovaná realizácia úhrady záväzku voči prijímateľovi (cez MANEX)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_Toc240456099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F874E" w14:textId="5C7A5A11" w:rsidR="00894CA5" w:rsidRDefault="00894CA5">
          <w:r>
            <w:rPr>
              <w:b/>
              <w:bCs/>
            </w:rPr>
            <w:fldChar w:fldCharType="end"/>
          </w:r>
        </w:p>
      </w:sdtContent>
    </w:sdt>
    <w:p w14:paraId="4286A62F" w14:textId="77777777" w:rsidR="00BE59BE" w:rsidRDefault="00BE59BE" w:rsidP="00D81F30"/>
    <w:p w14:paraId="42A233AA" w14:textId="77777777" w:rsidR="00AC0971" w:rsidRDefault="00AC0971" w:rsidP="00D81F30"/>
    <w:p w14:paraId="63A4CB62" w14:textId="77777777" w:rsidR="00AC0971" w:rsidRDefault="00AC0971" w:rsidP="00D81F30"/>
    <w:p w14:paraId="441B6B82" w14:textId="77777777" w:rsidR="00AC0971" w:rsidRDefault="00AC0971" w:rsidP="00D81F30"/>
    <w:p w14:paraId="6AF82C32" w14:textId="77777777" w:rsidR="00AC0971" w:rsidRDefault="00AC0971" w:rsidP="00D81F30"/>
    <w:p w14:paraId="4DC46F6D" w14:textId="77777777" w:rsidR="00AC0971" w:rsidRDefault="00AC0971" w:rsidP="00D81F30"/>
    <w:p w14:paraId="03F38CC8" w14:textId="77777777" w:rsidR="00AC0971" w:rsidRDefault="00AC0971" w:rsidP="00D81F30"/>
    <w:p w14:paraId="316C8283" w14:textId="77777777" w:rsidR="00AC0971" w:rsidRDefault="00AC0971" w:rsidP="00D81F30"/>
    <w:p w14:paraId="2AD7BBB9" w14:textId="77777777" w:rsidR="00AC0971" w:rsidRDefault="00AC0971" w:rsidP="00D81F30"/>
    <w:p w14:paraId="314983C5" w14:textId="77777777" w:rsidR="00AC0971" w:rsidRDefault="00AC0971" w:rsidP="00D81F30"/>
    <w:p w14:paraId="6C50F50E" w14:textId="77777777" w:rsidR="00AC0971" w:rsidRDefault="00AC0971" w:rsidP="00D81F30">
      <w:pPr>
        <w:sectPr w:rsidR="00AC0971" w:rsidSect="002A4C5C">
          <w:footerReference w:type="even" r:id="rId8"/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78D607C7" w14:textId="77777777" w:rsidR="008868A2" w:rsidRDefault="002022E6" w:rsidP="00454C0A">
      <w:pPr>
        <w:pStyle w:val="Nadpisprvrove"/>
      </w:pPr>
      <w:bookmarkStart w:id="0" w:name="_Toc240456088"/>
      <w:r>
        <w:lastRenderedPageBreak/>
        <w:t>Úvod</w:t>
      </w:r>
      <w:bookmarkEnd w:id="0"/>
    </w:p>
    <w:p w14:paraId="45F55A80" w14:textId="77777777" w:rsidR="002022E6" w:rsidRDefault="002022E6" w:rsidP="002022E6">
      <w:pPr>
        <w:rPr>
          <w:rFonts w:cs="Arial"/>
          <w:szCs w:val="16"/>
        </w:rPr>
      </w:pPr>
    </w:p>
    <w:p w14:paraId="709DA80E" w14:textId="1E877453" w:rsidR="002022E6" w:rsidRDefault="0028034D" w:rsidP="00AC0971">
      <w:pPr>
        <w:jc w:val="both"/>
        <w:rPr>
          <w:rFonts w:cs="Arial"/>
          <w:bCs/>
          <w:szCs w:val="16"/>
        </w:rPr>
      </w:pPr>
      <w:r w:rsidRPr="006818A6">
        <w:rPr>
          <w:rFonts w:cs="Arial"/>
          <w:bCs/>
          <w:szCs w:val="16"/>
        </w:rPr>
        <w:t xml:space="preserve">Manuál pre </w:t>
      </w:r>
      <w:r>
        <w:rPr>
          <w:rFonts w:cs="Arial"/>
          <w:bCs/>
          <w:szCs w:val="16"/>
        </w:rPr>
        <w:t xml:space="preserve">automatické účtovanie </w:t>
      </w:r>
      <w:r w:rsidR="00B77CF2">
        <w:rPr>
          <w:rFonts w:cs="Arial"/>
          <w:bCs/>
          <w:szCs w:val="16"/>
        </w:rPr>
        <w:t>BV</w:t>
      </w:r>
      <w:r>
        <w:rPr>
          <w:rFonts w:cs="Arial"/>
          <w:bCs/>
          <w:szCs w:val="16"/>
        </w:rPr>
        <w:t xml:space="preserve"> v ISU</w:t>
      </w:r>
      <w:r w:rsidR="007E712D">
        <w:rPr>
          <w:rFonts w:cs="Arial"/>
          <w:bCs/>
          <w:szCs w:val="16"/>
        </w:rPr>
        <w:t xml:space="preserve">F je určený pre účtovníkov </w:t>
      </w:r>
      <w:r w:rsidR="00911CBE">
        <w:rPr>
          <w:rFonts w:cs="Arial"/>
          <w:bCs/>
          <w:szCs w:val="16"/>
        </w:rPr>
        <w:t>SVP</w:t>
      </w:r>
      <w:r w:rsidR="00A96BF3">
        <w:rPr>
          <w:rFonts w:cs="Arial"/>
          <w:bCs/>
          <w:szCs w:val="16"/>
        </w:rPr>
        <w:t xml:space="preserve"> a PO</w:t>
      </w:r>
      <w:r w:rsidR="007E712D">
        <w:rPr>
          <w:rFonts w:cs="Arial"/>
          <w:bCs/>
          <w:szCs w:val="16"/>
        </w:rPr>
        <w:t xml:space="preserve"> </w:t>
      </w:r>
      <w:r>
        <w:rPr>
          <w:rFonts w:cs="Arial"/>
          <w:bCs/>
          <w:szCs w:val="16"/>
        </w:rPr>
        <w:t xml:space="preserve">pri nahrávaní </w:t>
      </w:r>
      <w:proofErr w:type="spellStart"/>
      <w:r w:rsidR="007E6D76">
        <w:rPr>
          <w:rFonts w:cs="Arial"/>
          <w:bCs/>
          <w:szCs w:val="16"/>
        </w:rPr>
        <w:t>xml</w:t>
      </w:r>
      <w:proofErr w:type="spellEnd"/>
      <w:r w:rsidR="007E6D76">
        <w:rPr>
          <w:rFonts w:cs="Arial"/>
          <w:bCs/>
          <w:szCs w:val="16"/>
        </w:rPr>
        <w:t xml:space="preserve"> </w:t>
      </w:r>
      <w:r>
        <w:rPr>
          <w:rFonts w:cs="Arial"/>
          <w:bCs/>
          <w:szCs w:val="16"/>
        </w:rPr>
        <w:t>súborov  k výpisom z IS ŠP</w:t>
      </w:r>
      <w:r w:rsidR="00BC1466">
        <w:rPr>
          <w:rFonts w:cs="Arial"/>
          <w:bCs/>
          <w:szCs w:val="16"/>
        </w:rPr>
        <w:t xml:space="preserve"> (MANEX)</w:t>
      </w:r>
      <w:r>
        <w:rPr>
          <w:rFonts w:cs="Arial"/>
          <w:bCs/>
          <w:szCs w:val="16"/>
        </w:rPr>
        <w:t xml:space="preserve">. </w:t>
      </w:r>
      <w:r w:rsidR="00C37E6B">
        <w:rPr>
          <w:rFonts w:cs="Arial"/>
          <w:bCs/>
          <w:szCs w:val="16"/>
        </w:rPr>
        <w:t>Systém pre automatické spracovanie výpisu vychádza z predpokladu, že denne prichádza z IS ŠP</w:t>
      </w:r>
      <w:r w:rsidR="00BC1466">
        <w:rPr>
          <w:rFonts w:cs="Arial"/>
          <w:bCs/>
          <w:szCs w:val="16"/>
        </w:rPr>
        <w:t xml:space="preserve"> (MANEX)</w:t>
      </w:r>
      <w:r w:rsidR="00C37E6B">
        <w:rPr>
          <w:rFonts w:cs="Arial"/>
          <w:bCs/>
          <w:szCs w:val="16"/>
        </w:rPr>
        <w:t xml:space="preserve"> </w:t>
      </w:r>
      <w:proofErr w:type="spellStart"/>
      <w:r w:rsidR="00C37E6B">
        <w:rPr>
          <w:rFonts w:cs="Arial"/>
          <w:bCs/>
          <w:szCs w:val="16"/>
        </w:rPr>
        <w:t>xml</w:t>
      </w:r>
      <w:proofErr w:type="spellEnd"/>
      <w:r w:rsidR="00C37E6B">
        <w:rPr>
          <w:rFonts w:cs="Arial"/>
          <w:bCs/>
          <w:szCs w:val="16"/>
        </w:rPr>
        <w:t xml:space="preserve"> súbor za každú VOJ a za každý jej účet, </w:t>
      </w:r>
      <w:r w:rsidR="007E6D76">
        <w:rPr>
          <w:rFonts w:cs="Arial"/>
          <w:bCs/>
          <w:szCs w:val="16"/>
        </w:rPr>
        <w:t>ktorý obsahuje</w:t>
      </w:r>
      <w:r w:rsidR="00C37E6B">
        <w:rPr>
          <w:rFonts w:cs="Arial"/>
          <w:bCs/>
          <w:szCs w:val="16"/>
        </w:rPr>
        <w:t xml:space="preserve"> pohyby – debety a kredity. Automatické spracovanie </w:t>
      </w:r>
      <w:r w:rsidR="0023346C">
        <w:rPr>
          <w:rFonts w:cs="Arial"/>
          <w:bCs/>
          <w:szCs w:val="16"/>
        </w:rPr>
        <w:t>BV</w:t>
      </w:r>
      <w:r w:rsidR="00C37E6B">
        <w:rPr>
          <w:rFonts w:cs="Arial"/>
          <w:bCs/>
          <w:szCs w:val="16"/>
        </w:rPr>
        <w:t xml:space="preserve"> je možné iba pre </w:t>
      </w:r>
      <w:r w:rsidR="007C2C78">
        <w:rPr>
          <w:rFonts w:cs="Arial"/>
          <w:bCs/>
          <w:szCs w:val="16"/>
        </w:rPr>
        <w:t xml:space="preserve">výdavkové účty </w:t>
      </w:r>
      <w:r w:rsidR="00911CBE">
        <w:rPr>
          <w:rFonts w:cs="Arial"/>
          <w:bCs/>
          <w:szCs w:val="16"/>
        </w:rPr>
        <w:t>SVP</w:t>
      </w:r>
      <w:r w:rsidR="00A96BF3">
        <w:rPr>
          <w:rFonts w:cs="Arial"/>
          <w:bCs/>
          <w:szCs w:val="16"/>
        </w:rPr>
        <w:t xml:space="preserve"> a programové účty PO (pri úhrade súhrnných žiadostí o platbu)</w:t>
      </w:r>
      <w:r w:rsidR="00A70266">
        <w:rPr>
          <w:rFonts w:cs="Arial"/>
          <w:bCs/>
          <w:szCs w:val="16"/>
        </w:rPr>
        <w:t xml:space="preserve">. </w:t>
      </w:r>
      <w:r w:rsidR="00A70266" w:rsidRPr="004E331B">
        <w:rPr>
          <w:rFonts w:cs="Arial"/>
          <w:bCs/>
          <w:szCs w:val="16"/>
        </w:rPr>
        <w:t xml:space="preserve">Kreditné operácie na </w:t>
      </w:r>
      <w:r w:rsidR="00D66E32">
        <w:rPr>
          <w:rFonts w:cs="Arial"/>
          <w:bCs/>
          <w:szCs w:val="16"/>
        </w:rPr>
        <w:t>výdavkových</w:t>
      </w:r>
      <w:r w:rsidR="00A70266" w:rsidRPr="004E331B">
        <w:rPr>
          <w:rFonts w:cs="Arial"/>
          <w:bCs/>
          <w:szCs w:val="16"/>
        </w:rPr>
        <w:t xml:space="preserve"> účtoch</w:t>
      </w:r>
      <w:r w:rsidR="00D66E32">
        <w:rPr>
          <w:rFonts w:cs="Arial"/>
          <w:bCs/>
          <w:szCs w:val="16"/>
        </w:rPr>
        <w:t xml:space="preserve"> </w:t>
      </w:r>
      <w:r w:rsidR="00911CBE">
        <w:rPr>
          <w:rFonts w:cs="Arial"/>
          <w:bCs/>
          <w:szCs w:val="16"/>
        </w:rPr>
        <w:t>SVP</w:t>
      </w:r>
      <w:r w:rsidR="00A70266" w:rsidRPr="004E331B">
        <w:rPr>
          <w:rFonts w:cs="Arial"/>
          <w:bCs/>
          <w:szCs w:val="16"/>
        </w:rPr>
        <w:t xml:space="preserve"> sú zaúčtované na účet pre </w:t>
      </w:r>
      <w:r w:rsidR="0038431E">
        <w:rPr>
          <w:rFonts w:cs="Arial"/>
          <w:bCs/>
          <w:szCs w:val="16"/>
        </w:rPr>
        <w:t>MP</w:t>
      </w:r>
      <w:r w:rsidR="00A70266" w:rsidRPr="004E331B">
        <w:rPr>
          <w:rFonts w:cs="Arial"/>
          <w:bCs/>
          <w:szCs w:val="16"/>
        </w:rPr>
        <w:t>, ktoré je účtovník povinný identifikovať</w:t>
      </w:r>
      <w:r w:rsidR="006A2949">
        <w:rPr>
          <w:rFonts w:cs="Arial"/>
          <w:bCs/>
          <w:szCs w:val="16"/>
        </w:rPr>
        <w:t xml:space="preserve"> alebo</w:t>
      </w:r>
      <w:r w:rsidR="00B77CF2">
        <w:rPr>
          <w:rFonts w:cs="Arial"/>
          <w:bCs/>
          <w:szCs w:val="16"/>
        </w:rPr>
        <w:t xml:space="preserve"> </w:t>
      </w:r>
      <w:r w:rsidR="00911CBE">
        <w:rPr>
          <w:rFonts w:cs="Arial"/>
          <w:bCs/>
          <w:szCs w:val="16"/>
        </w:rPr>
        <w:t>vrátiť späť</w:t>
      </w:r>
      <w:r w:rsidR="00A70266" w:rsidRPr="004E331B">
        <w:rPr>
          <w:rFonts w:cs="Arial"/>
          <w:bCs/>
          <w:szCs w:val="16"/>
        </w:rPr>
        <w:t xml:space="preserve">. </w:t>
      </w:r>
      <w:r w:rsidR="00A70266">
        <w:rPr>
          <w:rFonts w:cs="Arial"/>
          <w:bCs/>
          <w:szCs w:val="16"/>
        </w:rPr>
        <w:t>Každá položka na bankovom výpise je identifikovateľná v systéme ISUF podľa:</w:t>
      </w:r>
    </w:p>
    <w:p w14:paraId="6B450CD5" w14:textId="77777777" w:rsidR="00A70266" w:rsidRDefault="007E6D76" w:rsidP="00AC0971">
      <w:pPr>
        <w:pStyle w:val="Odsekzoznamu"/>
        <w:numPr>
          <w:ilvl w:val="0"/>
          <w:numId w:val="4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č</w:t>
      </w:r>
      <w:r w:rsidR="00A70266">
        <w:rPr>
          <w:rFonts w:cs="Arial"/>
          <w:szCs w:val="16"/>
        </w:rPr>
        <w:t>ísla bankového účtu a</w:t>
      </w:r>
      <w:r>
        <w:rPr>
          <w:rFonts w:cs="Arial"/>
          <w:szCs w:val="16"/>
        </w:rPr>
        <w:t> </w:t>
      </w:r>
      <w:r w:rsidR="00A70266">
        <w:rPr>
          <w:rFonts w:cs="Arial"/>
          <w:szCs w:val="16"/>
        </w:rPr>
        <w:t>IBAN</w:t>
      </w:r>
      <w:r>
        <w:rPr>
          <w:rFonts w:cs="Arial"/>
          <w:szCs w:val="16"/>
        </w:rPr>
        <w:t>;</w:t>
      </w:r>
    </w:p>
    <w:p w14:paraId="530A2902" w14:textId="77777777" w:rsidR="00A70266" w:rsidRDefault="007E6D76" w:rsidP="00AC0971">
      <w:pPr>
        <w:pStyle w:val="Odsekzoznamu"/>
        <w:numPr>
          <w:ilvl w:val="0"/>
          <w:numId w:val="4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o</w:t>
      </w:r>
      <w:r w:rsidR="00A70266">
        <w:rPr>
          <w:rFonts w:cs="Arial"/>
          <w:szCs w:val="16"/>
        </w:rPr>
        <w:t>bratu – kredit, debet</w:t>
      </w:r>
      <w:r>
        <w:rPr>
          <w:rFonts w:cs="Arial"/>
          <w:szCs w:val="16"/>
        </w:rPr>
        <w:t>;</w:t>
      </w:r>
    </w:p>
    <w:p w14:paraId="47D425A4" w14:textId="2F638A38" w:rsidR="00A70266" w:rsidRDefault="007E6D76" w:rsidP="00AC0971">
      <w:pPr>
        <w:pStyle w:val="Odsekzoznamu"/>
        <w:numPr>
          <w:ilvl w:val="0"/>
          <w:numId w:val="4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k</w:t>
      </w:r>
      <w:r w:rsidR="00A70266">
        <w:rPr>
          <w:rFonts w:cs="Arial"/>
          <w:szCs w:val="16"/>
        </w:rPr>
        <w:t>onštantného symbolu</w:t>
      </w:r>
      <w:r>
        <w:rPr>
          <w:rFonts w:cs="Arial"/>
          <w:szCs w:val="16"/>
        </w:rPr>
        <w:t>;</w:t>
      </w:r>
    </w:p>
    <w:p w14:paraId="30B4DE58" w14:textId="77777777" w:rsidR="00A70266" w:rsidRDefault="007E6D76" w:rsidP="00AC0971">
      <w:pPr>
        <w:pStyle w:val="Odsekzoznamu"/>
        <w:numPr>
          <w:ilvl w:val="0"/>
          <w:numId w:val="4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v</w:t>
      </w:r>
      <w:r w:rsidR="00A70266">
        <w:rPr>
          <w:rFonts w:cs="Arial"/>
          <w:szCs w:val="16"/>
        </w:rPr>
        <w:t>ariabilného symbolu</w:t>
      </w:r>
      <w:r>
        <w:rPr>
          <w:rFonts w:cs="Arial"/>
          <w:szCs w:val="16"/>
        </w:rPr>
        <w:t>;</w:t>
      </w:r>
    </w:p>
    <w:p w14:paraId="25C2A0AD" w14:textId="0C29A307" w:rsidR="00A70266" w:rsidRDefault="007E6D76" w:rsidP="00AC0971">
      <w:pPr>
        <w:pStyle w:val="Odsekzoznamu"/>
        <w:numPr>
          <w:ilvl w:val="0"/>
          <w:numId w:val="4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š</w:t>
      </w:r>
      <w:r w:rsidR="00A70266">
        <w:rPr>
          <w:rFonts w:cs="Arial"/>
          <w:szCs w:val="16"/>
        </w:rPr>
        <w:t>pecifického symbolu</w:t>
      </w:r>
      <w:r>
        <w:rPr>
          <w:rFonts w:cs="Arial"/>
          <w:szCs w:val="16"/>
        </w:rPr>
        <w:t>;</w:t>
      </w:r>
    </w:p>
    <w:p w14:paraId="369AC3FF" w14:textId="77777777" w:rsidR="00A70266" w:rsidRPr="00236098" w:rsidRDefault="007E6D76" w:rsidP="00AC0971">
      <w:pPr>
        <w:pStyle w:val="Odsekzoznamu"/>
        <w:numPr>
          <w:ilvl w:val="0"/>
          <w:numId w:val="4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č</w:t>
      </w:r>
      <w:r w:rsidR="00A70266">
        <w:rPr>
          <w:rFonts w:cs="Arial"/>
          <w:szCs w:val="16"/>
        </w:rPr>
        <w:t>ísla</w:t>
      </w:r>
      <w:r w:rsidR="00236098">
        <w:rPr>
          <w:rFonts w:cs="Arial"/>
          <w:szCs w:val="16"/>
        </w:rPr>
        <w:t xml:space="preserve"> platobného príkazu</w:t>
      </w:r>
      <w:r>
        <w:rPr>
          <w:rFonts w:cs="Arial"/>
          <w:szCs w:val="16"/>
        </w:rPr>
        <w:t>.</w:t>
      </w:r>
    </w:p>
    <w:p w14:paraId="6A5DDB7C" w14:textId="77777777" w:rsidR="00A70266" w:rsidRDefault="00A70266" w:rsidP="00AC0971">
      <w:pPr>
        <w:jc w:val="both"/>
        <w:rPr>
          <w:rFonts w:cs="Arial"/>
          <w:szCs w:val="16"/>
        </w:rPr>
      </w:pPr>
      <w:r>
        <w:rPr>
          <w:rFonts w:cs="Arial"/>
          <w:szCs w:val="16"/>
        </w:rPr>
        <w:t xml:space="preserve">Automatické účtovanie </w:t>
      </w:r>
      <w:r w:rsidR="0023346C">
        <w:rPr>
          <w:rFonts w:cs="Arial"/>
          <w:szCs w:val="16"/>
        </w:rPr>
        <w:t xml:space="preserve">BV </w:t>
      </w:r>
      <w:r>
        <w:rPr>
          <w:rFonts w:cs="Arial"/>
          <w:szCs w:val="16"/>
        </w:rPr>
        <w:t>spočíva v troch základných krokoch:</w:t>
      </w:r>
    </w:p>
    <w:p w14:paraId="2DBA19B0" w14:textId="60D4D9C6" w:rsidR="00A70266" w:rsidRDefault="00A70266" w:rsidP="00AC0971">
      <w:pPr>
        <w:pStyle w:val="Odsekzoznamu"/>
        <w:numPr>
          <w:ilvl w:val="0"/>
          <w:numId w:val="5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 xml:space="preserve">Stiahnutie bankového výpisu a jeho uloženie </w:t>
      </w:r>
    </w:p>
    <w:p w14:paraId="57782F28" w14:textId="60B36854" w:rsidR="00A70266" w:rsidRDefault="00F048ED" w:rsidP="00AC0971">
      <w:pPr>
        <w:pStyle w:val="Odsekzoznamu"/>
        <w:numPr>
          <w:ilvl w:val="0"/>
          <w:numId w:val="5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>Spracovanie bankového výpisu</w:t>
      </w:r>
      <w:r w:rsidR="00A6174D">
        <w:rPr>
          <w:rFonts w:cs="Arial"/>
          <w:szCs w:val="16"/>
        </w:rPr>
        <w:t xml:space="preserve"> </w:t>
      </w:r>
    </w:p>
    <w:p w14:paraId="38B5F08B" w14:textId="5DB651D4" w:rsidR="00E418BF" w:rsidRDefault="00E418BF" w:rsidP="00AC0971">
      <w:pPr>
        <w:pStyle w:val="Odsekzoznamu"/>
        <w:numPr>
          <w:ilvl w:val="0"/>
          <w:numId w:val="5"/>
        </w:numPr>
        <w:jc w:val="both"/>
        <w:rPr>
          <w:rFonts w:cs="Arial"/>
          <w:szCs w:val="16"/>
        </w:rPr>
      </w:pPr>
      <w:r>
        <w:rPr>
          <w:rFonts w:cs="Arial"/>
          <w:szCs w:val="16"/>
        </w:rPr>
        <w:t xml:space="preserve">Zaúčtovanie bankového výpisu </w:t>
      </w:r>
    </w:p>
    <w:p w14:paraId="36D9C443" w14:textId="70CE663B" w:rsidR="00236098" w:rsidRPr="00236098" w:rsidRDefault="009E0214" w:rsidP="00AC0971">
      <w:pPr>
        <w:jc w:val="both"/>
        <w:rPr>
          <w:rFonts w:cs="Arial"/>
          <w:szCs w:val="16"/>
        </w:rPr>
      </w:pPr>
      <w:r>
        <w:rPr>
          <w:rFonts w:cs="Arial"/>
          <w:szCs w:val="16"/>
        </w:rPr>
        <w:t>Zaú</w:t>
      </w:r>
      <w:r w:rsidR="00236098">
        <w:rPr>
          <w:rFonts w:cs="Arial"/>
          <w:szCs w:val="16"/>
        </w:rPr>
        <w:t xml:space="preserve">čtovaním bankového výpisu (odoslaných platieb) dochádza k automatickému vyrovnaniu otvorených položiek (záväzkov), </w:t>
      </w:r>
      <w:proofErr w:type="spellStart"/>
      <w:r w:rsidR="00236098">
        <w:rPr>
          <w:rFonts w:cs="Arial"/>
          <w:szCs w:val="16"/>
        </w:rPr>
        <w:t>t.j</w:t>
      </w:r>
      <w:proofErr w:type="spellEnd"/>
      <w:r w:rsidR="00236098">
        <w:rPr>
          <w:rFonts w:cs="Arial"/>
          <w:szCs w:val="16"/>
        </w:rPr>
        <w:t>. nie je potrebné následné vyrovnanie dodávateľských položiek. K párovaniu platieb</w:t>
      </w:r>
      <w:r w:rsidR="00880442">
        <w:rPr>
          <w:rFonts w:cs="Arial"/>
          <w:szCs w:val="16"/>
        </w:rPr>
        <w:t xml:space="preserve"> so záväzkami</w:t>
      </w:r>
      <w:r w:rsidR="00236098">
        <w:rPr>
          <w:rFonts w:cs="Arial"/>
          <w:szCs w:val="16"/>
        </w:rPr>
        <w:t xml:space="preserve"> dochádza na z</w:t>
      </w:r>
      <w:r w:rsidR="007E6D76">
        <w:rPr>
          <w:rFonts w:cs="Arial"/>
          <w:szCs w:val="16"/>
        </w:rPr>
        <w:t xml:space="preserve">áklade čísla platobného príkazu. </w:t>
      </w:r>
      <w:r w:rsidR="00236098">
        <w:rPr>
          <w:rFonts w:cs="Arial"/>
          <w:szCs w:val="16"/>
        </w:rPr>
        <w:t xml:space="preserve"> </w:t>
      </w:r>
      <w:r w:rsidR="007E6D76">
        <w:rPr>
          <w:rFonts w:cs="Arial"/>
          <w:szCs w:val="16"/>
        </w:rPr>
        <w:t xml:space="preserve">Vo </w:t>
      </w:r>
      <w:r w:rsidR="00880442">
        <w:rPr>
          <w:rFonts w:cs="Arial"/>
          <w:szCs w:val="16"/>
        </w:rPr>
        <w:t>výnimočných prípadoch</w:t>
      </w:r>
      <w:r w:rsidR="007E6D76">
        <w:rPr>
          <w:rFonts w:cs="Arial"/>
          <w:szCs w:val="16"/>
        </w:rPr>
        <w:t> úhrady</w:t>
      </w:r>
      <w:r w:rsidR="00880442">
        <w:rPr>
          <w:rFonts w:cs="Arial"/>
          <w:szCs w:val="16"/>
        </w:rPr>
        <w:t xml:space="preserve"> cez</w:t>
      </w:r>
      <w:r w:rsidR="003535E7">
        <w:rPr>
          <w:rFonts w:cs="Arial"/>
          <w:szCs w:val="16"/>
        </w:rPr>
        <w:t xml:space="preserve"> IS ŠP</w:t>
      </w:r>
      <w:r w:rsidR="00880442">
        <w:rPr>
          <w:rFonts w:cs="Arial"/>
          <w:szCs w:val="16"/>
        </w:rPr>
        <w:t xml:space="preserve"> </w:t>
      </w:r>
      <w:r w:rsidR="003535E7">
        <w:rPr>
          <w:rFonts w:cs="Arial"/>
          <w:szCs w:val="16"/>
        </w:rPr>
        <w:t>(</w:t>
      </w:r>
      <w:r w:rsidR="00880442">
        <w:rPr>
          <w:rFonts w:cs="Arial"/>
          <w:szCs w:val="16"/>
        </w:rPr>
        <w:t>MANEX</w:t>
      </w:r>
      <w:r w:rsidR="003535E7">
        <w:rPr>
          <w:rFonts w:cs="Arial"/>
          <w:szCs w:val="16"/>
        </w:rPr>
        <w:t>)</w:t>
      </w:r>
      <w:r w:rsidR="00880442">
        <w:rPr>
          <w:rFonts w:cs="Arial"/>
          <w:szCs w:val="16"/>
        </w:rPr>
        <w:t>, ISUF páruje platby so záväzkami na základe variabilného symbolu.</w:t>
      </w:r>
    </w:p>
    <w:p w14:paraId="5B4B07EB" w14:textId="77777777" w:rsidR="002022E6" w:rsidRDefault="002022E6" w:rsidP="00AC0971">
      <w:pPr>
        <w:jc w:val="both"/>
        <w:rPr>
          <w:rFonts w:cs="Arial"/>
          <w:szCs w:val="16"/>
        </w:rPr>
      </w:pPr>
    </w:p>
    <w:p w14:paraId="687BAA72" w14:textId="77777777" w:rsidR="002022E6" w:rsidRPr="00454C0A" w:rsidRDefault="002022E6" w:rsidP="00AC0971">
      <w:pPr>
        <w:pStyle w:val="Nadpisprvrove"/>
      </w:pPr>
      <w:bookmarkStart w:id="1" w:name="_Toc240456089"/>
      <w:r w:rsidRPr="00454C0A">
        <w:t>Skratky</w:t>
      </w:r>
      <w:bookmarkEnd w:id="1"/>
    </w:p>
    <w:p w14:paraId="6B46BCB7" w14:textId="77777777" w:rsidR="002022E6" w:rsidRDefault="002022E6" w:rsidP="00AC0971">
      <w:pPr>
        <w:jc w:val="both"/>
        <w:rPr>
          <w:rFonts w:cs="Arial"/>
          <w:szCs w:val="16"/>
        </w:rPr>
      </w:pPr>
    </w:p>
    <w:tbl>
      <w:tblPr>
        <w:tblW w:w="6700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4780"/>
      </w:tblGrid>
      <w:tr w:rsidR="005B2B17" w:rsidRPr="00DF36D4" w14:paraId="463B48C3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13C2A880" w14:textId="77777777" w:rsidR="005B2B17" w:rsidRPr="00894CA5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szCs w:val="16"/>
                <w:lang w:eastAsia="sk-SK"/>
              </w:rPr>
            </w:pPr>
            <w:r w:rsidRPr="00894CA5">
              <w:rPr>
                <w:rFonts w:eastAsia="Times New Roman" w:cs="Arial"/>
                <w:b/>
                <w:bCs/>
                <w:szCs w:val="16"/>
                <w:lang w:eastAsia="sk-SK"/>
              </w:rPr>
              <w:t>Skratka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DC6FF42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</w:pPr>
            <w:r w:rsidRPr="00DF36D4"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  <w:t>Popis</w:t>
            </w:r>
          </w:p>
        </w:tc>
      </w:tr>
      <w:tr w:rsidR="0023346C" w:rsidRPr="0023346C" w14:paraId="0E8BD699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6B634D1C" w14:textId="77777777" w:rsidR="0023346C" w:rsidRPr="00894CA5" w:rsidRDefault="0023346C" w:rsidP="00AC0971">
            <w:pPr>
              <w:spacing w:after="0" w:line="240" w:lineRule="auto"/>
              <w:jc w:val="both"/>
              <w:rPr>
                <w:rFonts w:eastAsia="Times New Roman" w:cs="Arial"/>
                <w:bCs/>
                <w:szCs w:val="16"/>
                <w:lang w:eastAsia="sk-SK"/>
              </w:rPr>
            </w:pPr>
            <w:r w:rsidRPr="00894CA5">
              <w:rPr>
                <w:rFonts w:eastAsia="Times New Roman" w:cs="Arial"/>
                <w:bCs/>
                <w:szCs w:val="16"/>
                <w:lang w:eastAsia="sk-SK"/>
              </w:rPr>
              <w:t>BV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B921711" w14:textId="77777777" w:rsidR="0023346C" w:rsidRPr="00894CA5" w:rsidRDefault="0023346C" w:rsidP="00AC0971">
            <w:pPr>
              <w:spacing w:after="0" w:line="240" w:lineRule="auto"/>
              <w:jc w:val="both"/>
              <w:rPr>
                <w:rFonts w:eastAsia="Times New Roman" w:cs="Arial"/>
                <w:bCs/>
                <w:szCs w:val="16"/>
                <w:lang w:eastAsia="sk-SK"/>
              </w:rPr>
            </w:pPr>
            <w:r w:rsidRPr="00894CA5">
              <w:rPr>
                <w:rFonts w:eastAsia="Times New Roman" w:cs="Arial"/>
                <w:bCs/>
                <w:szCs w:val="16"/>
                <w:lang w:eastAsia="sk-SK"/>
              </w:rPr>
              <w:t>Bankový výpis</w:t>
            </w:r>
          </w:p>
        </w:tc>
      </w:tr>
      <w:tr w:rsidR="0028034D" w:rsidRPr="00DF36D4" w14:paraId="49D95B13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25B462E2" w14:textId="750321CF" w:rsidR="0028034D" w:rsidRPr="00894CA5" w:rsidRDefault="0028034D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 w:rsidRPr="00894CA5">
              <w:rPr>
                <w:rFonts w:eastAsia="Times New Roman" w:cs="Arial"/>
                <w:szCs w:val="16"/>
                <w:lang w:eastAsia="sk-SK"/>
              </w:rPr>
              <w:t>IS ŠP</w:t>
            </w:r>
            <w:r w:rsidR="00B77CF2">
              <w:rPr>
                <w:rFonts w:eastAsia="Times New Roman" w:cs="Arial"/>
                <w:szCs w:val="16"/>
                <w:lang w:eastAsia="sk-SK"/>
              </w:rPr>
              <w:t xml:space="preserve"> (MANEX)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4422D87" w14:textId="77777777" w:rsidR="0028034D" w:rsidRPr="00DF36D4" w:rsidRDefault="0028034D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Informačný systém Štátnej pokladnice</w:t>
            </w:r>
          </w:p>
        </w:tc>
      </w:tr>
      <w:tr w:rsidR="0028034D" w:rsidRPr="00DF36D4" w14:paraId="12B84E1F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3287C93C" w14:textId="77777777" w:rsidR="0028034D" w:rsidRPr="00894CA5" w:rsidRDefault="0028034D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 w:rsidRPr="00894CA5">
              <w:rPr>
                <w:rFonts w:eastAsia="Times New Roman" w:cs="Arial"/>
                <w:szCs w:val="16"/>
                <w:lang w:eastAsia="sk-SK"/>
              </w:rPr>
              <w:t>ISUF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E3FDAC4" w14:textId="77777777" w:rsidR="0028034D" w:rsidRDefault="0028034D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 xml:space="preserve">Informačný systém účtovania fondov </w:t>
            </w:r>
          </w:p>
        </w:tc>
      </w:tr>
      <w:tr w:rsidR="006B7737" w:rsidRPr="00DF36D4" w14:paraId="7EC8847A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0C506366" w14:textId="77777777" w:rsidR="006B7737" w:rsidRPr="00894CA5" w:rsidRDefault="006B7737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>
              <w:rPr>
                <w:rFonts w:eastAsia="Times New Roman" w:cs="Arial"/>
                <w:szCs w:val="16"/>
                <w:lang w:eastAsia="sk-SK"/>
              </w:rPr>
              <w:t>MP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302000C" w14:textId="77777777" w:rsidR="006B7737" w:rsidRDefault="006B773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Mylné platby</w:t>
            </w:r>
          </w:p>
        </w:tc>
      </w:tr>
      <w:tr w:rsidR="006B7737" w:rsidRPr="00DF36D4" w14:paraId="33495B93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0AE2357C" w14:textId="77777777" w:rsidR="006B7737" w:rsidRPr="00894CA5" w:rsidRDefault="006B7737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>
              <w:rPr>
                <w:rFonts w:eastAsia="Times New Roman" w:cs="Arial"/>
                <w:szCs w:val="16"/>
                <w:lang w:eastAsia="sk-SK"/>
              </w:rPr>
              <w:t>PO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32A92AA" w14:textId="31192961" w:rsidR="006B7737" w:rsidRPr="00DF36D4" w:rsidRDefault="006B773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P</w:t>
            </w:r>
            <w:r w:rsidR="00B77CF2">
              <w:rPr>
                <w:rFonts w:eastAsia="Times New Roman" w:cs="Arial"/>
                <w:color w:val="000000"/>
                <w:szCs w:val="16"/>
                <w:lang w:eastAsia="sk-SK"/>
              </w:rPr>
              <w:t>latobný orgán</w:t>
            </w:r>
          </w:p>
        </w:tc>
      </w:tr>
      <w:tr w:rsidR="00911CBE" w:rsidRPr="00DF36D4" w14:paraId="7143A53C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0C07721C" w14:textId="3D399BC3" w:rsidR="00911CBE" w:rsidRDefault="00911CBE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>
              <w:rPr>
                <w:rFonts w:eastAsia="Times New Roman" w:cs="Arial"/>
                <w:szCs w:val="16"/>
                <w:lang w:eastAsia="sk-SK"/>
              </w:rPr>
              <w:t>SVP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4B14F80" w14:textId="1156826E" w:rsidR="00911CBE" w:rsidRDefault="00911CBE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Subjekt vykonávajúci platbu</w:t>
            </w:r>
          </w:p>
        </w:tc>
      </w:tr>
      <w:tr w:rsidR="00C37E6B" w:rsidRPr="00DF36D4" w14:paraId="499CA1E8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288B90B9" w14:textId="77777777" w:rsidR="00C37E6B" w:rsidRPr="00894CA5" w:rsidRDefault="00C37E6B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 w:rsidRPr="00894CA5">
              <w:rPr>
                <w:rFonts w:eastAsia="Times New Roman" w:cs="Arial"/>
                <w:szCs w:val="16"/>
                <w:lang w:eastAsia="sk-SK"/>
              </w:rPr>
              <w:t>VOJ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D3BC90D" w14:textId="77777777" w:rsidR="00C37E6B" w:rsidRPr="00DF36D4" w:rsidRDefault="00C37E6B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Vnútorná organizačná jednotka</w:t>
            </w:r>
          </w:p>
        </w:tc>
      </w:tr>
    </w:tbl>
    <w:p w14:paraId="54154694" w14:textId="77777777" w:rsidR="002022E6" w:rsidRDefault="002022E6" w:rsidP="00AC0971">
      <w:pPr>
        <w:jc w:val="both"/>
        <w:rPr>
          <w:rFonts w:cs="Arial"/>
          <w:szCs w:val="16"/>
        </w:rPr>
      </w:pPr>
    </w:p>
    <w:p w14:paraId="4F417ED2" w14:textId="77777777" w:rsidR="00894CA5" w:rsidRDefault="00894CA5" w:rsidP="00AC0971">
      <w:pPr>
        <w:jc w:val="both"/>
        <w:rPr>
          <w:rFonts w:cs="Arial"/>
          <w:szCs w:val="16"/>
        </w:rPr>
      </w:pPr>
    </w:p>
    <w:p w14:paraId="1EAB1D13" w14:textId="77777777" w:rsidR="00894CA5" w:rsidRDefault="00894CA5" w:rsidP="00AC0971">
      <w:pPr>
        <w:jc w:val="both"/>
        <w:rPr>
          <w:rFonts w:cs="Arial"/>
          <w:szCs w:val="16"/>
        </w:rPr>
      </w:pPr>
    </w:p>
    <w:p w14:paraId="25873320" w14:textId="77777777" w:rsidR="00894CA5" w:rsidRDefault="00894CA5" w:rsidP="00AC0971">
      <w:pPr>
        <w:jc w:val="both"/>
        <w:rPr>
          <w:rFonts w:cs="Arial"/>
          <w:szCs w:val="16"/>
        </w:rPr>
      </w:pPr>
    </w:p>
    <w:p w14:paraId="4EC12891" w14:textId="77777777" w:rsidR="00894CA5" w:rsidRDefault="00894CA5" w:rsidP="00AC0971">
      <w:pPr>
        <w:jc w:val="both"/>
        <w:rPr>
          <w:rFonts w:cs="Arial"/>
          <w:szCs w:val="16"/>
        </w:rPr>
      </w:pPr>
    </w:p>
    <w:p w14:paraId="633E29A0" w14:textId="77777777" w:rsidR="00894CA5" w:rsidRDefault="00894CA5" w:rsidP="00AC0971">
      <w:pPr>
        <w:jc w:val="both"/>
        <w:rPr>
          <w:rFonts w:cs="Arial"/>
          <w:szCs w:val="16"/>
        </w:rPr>
      </w:pPr>
    </w:p>
    <w:p w14:paraId="712CD3AB" w14:textId="77777777" w:rsidR="00B77CF2" w:rsidRDefault="00B77CF2" w:rsidP="00AC0971">
      <w:pPr>
        <w:jc w:val="both"/>
        <w:rPr>
          <w:rFonts w:cs="Arial"/>
          <w:szCs w:val="16"/>
        </w:rPr>
      </w:pPr>
    </w:p>
    <w:p w14:paraId="153BC881" w14:textId="77777777" w:rsidR="00B77CF2" w:rsidRDefault="00B77CF2" w:rsidP="00AC0971">
      <w:pPr>
        <w:jc w:val="both"/>
        <w:rPr>
          <w:rFonts w:cs="Arial"/>
          <w:szCs w:val="16"/>
        </w:rPr>
      </w:pPr>
    </w:p>
    <w:p w14:paraId="62CFCEFE" w14:textId="77777777" w:rsidR="005B2B17" w:rsidRPr="00DF36D4" w:rsidRDefault="005B2B17" w:rsidP="00AC0971">
      <w:pPr>
        <w:pStyle w:val="Nadpisprvrove"/>
      </w:pPr>
      <w:bookmarkStart w:id="2" w:name="_Toc391881207"/>
      <w:bookmarkStart w:id="3" w:name="_Toc240456090"/>
      <w:r w:rsidRPr="00DF36D4">
        <w:lastRenderedPageBreak/>
        <w:t>Zoznam použitých transakcií systému ISUF</w:t>
      </w:r>
      <w:bookmarkEnd w:id="2"/>
      <w:bookmarkEnd w:id="3"/>
    </w:p>
    <w:p w14:paraId="5944C761" w14:textId="77777777" w:rsidR="005B2B17" w:rsidRDefault="005B2B17" w:rsidP="00AC0971">
      <w:pPr>
        <w:jc w:val="both"/>
        <w:rPr>
          <w:rFonts w:cs="Arial"/>
          <w:szCs w:val="16"/>
        </w:rPr>
      </w:pPr>
    </w:p>
    <w:tbl>
      <w:tblPr>
        <w:tblW w:w="6700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4780"/>
      </w:tblGrid>
      <w:tr w:rsidR="005B2B17" w:rsidRPr="00DF36D4" w14:paraId="3E6D07D6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EA1BDAA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</w:pPr>
            <w:r w:rsidRPr="00DF36D4"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  <w:t>Kód transakcie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5EC09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</w:pPr>
            <w:r w:rsidRPr="00DF36D4"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  <w:t>Popis</w:t>
            </w:r>
          </w:p>
        </w:tc>
      </w:tr>
      <w:tr w:rsidR="005D3A0B" w:rsidRPr="005D3A0B" w14:paraId="4D8F2A22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77D26C2A" w14:textId="77777777" w:rsidR="005D3A0B" w:rsidRPr="005D3A0B" w:rsidRDefault="005D3A0B" w:rsidP="00AC0971">
            <w:pPr>
              <w:spacing w:after="0" w:line="240" w:lineRule="auto"/>
              <w:jc w:val="both"/>
              <w:rPr>
                <w:rFonts w:eastAsia="Times New Roman" w:cs="Arial"/>
                <w:bCs/>
                <w:color w:val="000000"/>
                <w:szCs w:val="16"/>
                <w:lang w:eastAsia="sk-SK"/>
              </w:rPr>
            </w:pPr>
            <w:r w:rsidRPr="005D3A0B">
              <w:rPr>
                <w:rFonts w:eastAsia="Times New Roman" w:cs="Arial"/>
                <w:bCs/>
                <w:color w:val="000000"/>
                <w:szCs w:val="16"/>
                <w:lang w:eastAsia="sk-SK"/>
              </w:rPr>
              <w:t>F-51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C75C7" w14:textId="77777777" w:rsidR="005D3A0B" w:rsidRPr="005D3A0B" w:rsidRDefault="005D3A0B" w:rsidP="00AC0971">
            <w:pPr>
              <w:spacing w:after="0" w:line="240" w:lineRule="auto"/>
              <w:jc w:val="both"/>
              <w:rPr>
                <w:rFonts w:eastAsia="Times New Roman" w:cs="Arial"/>
                <w:bCs/>
                <w:color w:val="000000"/>
                <w:szCs w:val="16"/>
                <w:lang w:eastAsia="sk-SK"/>
              </w:rPr>
            </w:pPr>
            <w:r w:rsidRPr="005D3A0B">
              <w:rPr>
                <w:rFonts w:eastAsia="Times New Roman" w:cs="Arial"/>
                <w:bCs/>
                <w:color w:val="000000"/>
                <w:szCs w:val="16"/>
                <w:lang w:eastAsia="sk-SK"/>
              </w:rPr>
              <w:t>Preúčtovanie a vyrovnanie</w:t>
            </w:r>
          </w:p>
        </w:tc>
      </w:tr>
      <w:tr w:rsidR="005D3A0B" w:rsidRPr="00DF36D4" w14:paraId="7C552526" w14:textId="77777777" w:rsidTr="00602B69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08504833" w14:textId="77777777" w:rsidR="005D3A0B" w:rsidRDefault="005D3A0B" w:rsidP="00602B69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FB01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E8AF2" w14:textId="77777777" w:rsidR="005D3A0B" w:rsidRDefault="005D3A0B" w:rsidP="00602B69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Účtovanie dokladu</w:t>
            </w:r>
          </w:p>
        </w:tc>
      </w:tr>
      <w:tr w:rsidR="005B2B17" w:rsidRPr="00DF36D4" w14:paraId="581272A1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1C6FC42A" w14:textId="1F1EF252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 xml:space="preserve">FF.5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53F1A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Výpisy z</w:t>
            </w:r>
            <w:r w:rsidR="006B7737">
              <w:rPr>
                <w:rFonts w:eastAsia="Times New Roman" w:cs="Arial"/>
                <w:color w:val="000000"/>
                <w:szCs w:val="16"/>
                <w:lang w:eastAsia="sk-SK"/>
              </w:rPr>
              <w:t> </w:t>
            </w:r>
            <w:r>
              <w:rPr>
                <w:rFonts w:eastAsia="Times New Roman" w:cs="Arial"/>
                <w:color w:val="000000"/>
                <w:szCs w:val="16"/>
                <w:lang w:eastAsia="sk-SK"/>
              </w:rPr>
              <w:t>účtu – rôzne formáty</w:t>
            </w:r>
          </w:p>
        </w:tc>
      </w:tr>
      <w:tr w:rsidR="00A90815" w:rsidRPr="00DF36D4" w14:paraId="19E72E12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6C46E71" w14:textId="77777777" w:rsidR="00A90815" w:rsidRDefault="00A90815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FS10N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DCABA" w14:textId="77777777" w:rsidR="00A90815" w:rsidRDefault="00A90815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Zobrazenie zostatkov účtov hlavnej knihy</w:t>
            </w:r>
          </w:p>
        </w:tc>
      </w:tr>
      <w:tr w:rsidR="005B2B17" w:rsidRPr="00DF36D4" w14:paraId="1DDFCF24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4DF1C9D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SM35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99618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Dávkový vstup – prehľad máp</w:t>
            </w:r>
          </w:p>
        </w:tc>
      </w:tr>
      <w:tr w:rsidR="005B2B17" w:rsidRPr="00DF36D4" w14:paraId="1A65EBF6" w14:textId="77777777" w:rsidTr="002C2CC2">
        <w:trPr>
          <w:trHeight w:hRule="exact" w:val="4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E1A694D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ZDPZ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684EA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Cs w:val="16"/>
                <w:lang w:eastAsia="sk-SK"/>
              </w:rPr>
            </w:pPr>
            <w:r>
              <w:rPr>
                <w:rFonts w:eastAsia="Times New Roman" w:cs="Arial"/>
                <w:color w:val="000000"/>
                <w:szCs w:val="16"/>
                <w:lang w:eastAsia="sk-SK"/>
              </w:rPr>
              <w:t>Sťahovanie výpisov</w:t>
            </w:r>
          </w:p>
        </w:tc>
      </w:tr>
    </w:tbl>
    <w:p w14:paraId="28601D1F" w14:textId="77777777" w:rsidR="00894CA5" w:rsidRDefault="00894CA5" w:rsidP="00AC0971">
      <w:pPr>
        <w:jc w:val="both"/>
        <w:rPr>
          <w:rFonts w:cs="Arial"/>
          <w:szCs w:val="16"/>
        </w:rPr>
      </w:pPr>
    </w:p>
    <w:p w14:paraId="0A49F153" w14:textId="77777777" w:rsidR="005B2B17" w:rsidRDefault="005B2B17" w:rsidP="00AC0971">
      <w:pPr>
        <w:pStyle w:val="Nadpisprvrove"/>
      </w:pPr>
      <w:bookmarkStart w:id="4" w:name="_Toc240456091"/>
      <w:r>
        <w:t>Verzia</w:t>
      </w:r>
      <w:bookmarkEnd w:id="4"/>
    </w:p>
    <w:p w14:paraId="51BBC66E" w14:textId="77777777" w:rsidR="005B2B17" w:rsidRDefault="005B2B17" w:rsidP="00AC0971">
      <w:pPr>
        <w:jc w:val="both"/>
      </w:pPr>
    </w:p>
    <w:tbl>
      <w:tblPr>
        <w:tblW w:w="666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3"/>
        <w:gridCol w:w="3380"/>
      </w:tblGrid>
      <w:tr w:rsidR="005B2B17" w:rsidRPr="00DF36D4" w14:paraId="7147A1BF" w14:textId="77777777" w:rsidTr="002C2CC2">
        <w:trPr>
          <w:trHeight w:val="315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BB85C87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</w:pPr>
            <w:r w:rsidRPr="00DF36D4"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  <w:t>Dátum aktualizácie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27677" w14:textId="77777777" w:rsidR="005B2B17" w:rsidRPr="00DF36D4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</w:pPr>
            <w:r w:rsidRPr="00DF36D4">
              <w:rPr>
                <w:rFonts w:eastAsia="Times New Roman" w:cs="Arial"/>
                <w:b/>
                <w:bCs/>
                <w:color w:val="000000"/>
                <w:szCs w:val="16"/>
                <w:lang w:eastAsia="sk-SK"/>
              </w:rPr>
              <w:t>Verzia</w:t>
            </w:r>
          </w:p>
        </w:tc>
      </w:tr>
      <w:tr w:rsidR="005B2B17" w:rsidRPr="00E85E5E" w14:paraId="1EEB44A9" w14:textId="77777777" w:rsidTr="002C2CC2">
        <w:trPr>
          <w:trHeight w:val="315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4151984" w14:textId="56915E40" w:rsidR="005B2B17" w:rsidRPr="00E85E5E" w:rsidRDefault="00E85E5E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 w:rsidRPr="00E85E5E">
              <w:rPr>
                <w:rFonts w:eastAsia="Times New Roman" w:cs="Arial"/>
                <w:szCs w:val="16"/>
                <w:lang w:eastAsia="sk-SK"/>
              </w:rPr>
              <w:t>8</w:t>
            </w:r>
            <w:r w:rsidR="0038431E" w:rsidRPr="00E85E5E">
              <w:rPr>
                <w:rFonts w:eastAsia="Times New Roman" w:cs="Arial"/>
                <w:szCs w:val="16"/>
                <w:lang w:eastAsia="sk-SK"/>
              </w:rPr>
              <w:t>.</w:t>
            </w:r>
            <w:r w:rsidRPr="00E85E5E">
              <w:rPr>
                <w:rFonts w:eastAsia="Times New Roman" w:cs="Arial"/>
                <w:szCs w:val="16"/>
                <w:lang w:eastAsia="sk-SK"/>
              </w:rPr>
              <w:t>10</w:t>
            </w:r>
            <w:r w:rsidR="0038431E" w:rsidRPr="00E85E5E">
              <w:rPr>
                <w:rFonts w:eastAsia="Times New Roman" w:cs="Arial"/>
                <w:szCs w:val="16"/>
                <w:lang w:eastAsia="sk-SK"/>
              </w:rPr>
              <w:t>.2026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0C3FB" w14:textId="77777777" w:rsidR="005B2B17" w:rsidRPr="00E85E5E" w:rsidRDefault="005B2B17" w:rsidP="00AC0971">
            <w:pPr>
              <w:spacing w:after="0" w:line="240" w:lineRule="auto"/>
              <w:jc w:val="both"/>
              <w:rPr>
                <w:rFonts w:eastAsia="Times New Roman" w:cs="Arial"/>
                <w:szCs w:val="16"/>
                <w:lang w:eastAsia="sk-SK"/>
              </w:rPr>
            </w:pPr>
            <w:r w:rsidRPr="00E85E5E">
              <w:rPr>
                <w:rFonts w:eastAsia="Times New Roman" w:cs="Arial"/>
                <w:szCs w:val="16"/>
                <w:lang w:eastAsia="sk-SK"/>
              </w:rPr>
              <w:t xml:space="preserve">1.0 </w:t>
            </w:r>
            <w:r w:rsidR="006B7737" w:rsidRPr="00E85E5E">
              <w:rPr>
                <w:rFonts w:eastAsia="Times New Roman" w:cs="Arial"/>
                <w:szCs w:val="16"/>
                <w:lang w:eastAsia="sk-SK"/>
              </w:rPr>
              <w:t>–</w:t>
            </w:r>
            <w:r w:rsidRPr="00E85E5E">
              <w:rPr>
                <w:rFonts w:eastAsia="Times New Roman" w:cs="Arial"/>
                <w:szCs w:val="16"/>
                <w:lang w:eastAsia="sk-SK"/>
              </w:rPr>
              <w:t xml:space="preserve"> zverejnenie manuálu</w:t>
            </w:r>
          </w:p>
        </w:tc>
      </w:tr>
    </w:tbl>
    <w:p w14:paraId="039B65E9" w14:textId="77777777" w:rsidR="00894CA5" w:rsidRPr="00363832" w:rsidRDefault="00894CA5" w:rsidP="00AC0971">
      <w:pPr>
        <w:jc w:val="both"/>
        <w:rPr>
          <w:rFonts w:cs="Arial"/>
          <w:szCs w:val="16"/>
        </w:rPr>
      </w:pPr>
    </w:p>
    <w:p w14:paraId="7BA14777" w14:textId="3698973A" w:rsidR="00363832" w:rsidRDefault="00363832" w:rsidP="00AC0971">
      <w:pPr>
        <w:pStyle w:val="Nadpisprvrove"/>
      </w:pPr>
      <w:bookmarkStart w:id="5" w:name="_Toc240456092"/>
      <w:r>
        <w:t xml:space="preserve">Stiahnutie </w:t>
      </w:r>
      <w:r w:rsidR="0031487B">
        <w:t xml:space="preserve">BV </w:t>
      </w:r>
      <w:r>
        <w:t>z účtu v </w:t>
      </w:r>
      <w:proofErr w:type="spellStart"/>
      <w:r>
        <w:t>xml</w:t>
      </w:r>
      <w:proofErr w:type="spellEnd"/>
      <w:r>
        <w:t xml:space="preserve"> formáte</w:t>
      </w:r>
      <w:r w:rsidR="00A70266">
        <w:t xml:space="preserve"> a jeho uloženie</w:t>
      </w:r>
      <w:bookmarkEnd w:id="5"/>
    </w:p>
    <w:p w14:paraId="753F9B23" w14:textId="77777777" w:rsidR="00363832" w:rsidRDefault="00363832" w:rsidP="00AC0971">
      <w:pPr>
        <w:jc w:val="both"/>
      </w:pPr>
    </w:p>
    <w:p w14:paraId="4FE2BC6D" w14:textId="15D4DDA0" w:rsidR="00363832" w:rsidRDefault="00363832" w:rsidP="00AC0971">
      <w:pPr>
        <w:jc w:val="both"/>
      </w:pPr>
      <w:r>
        <w:t xml:space="preserve">Základným predpokladom pre automatické zaúčtovanie </w:t>
      </w:r>
      <w:r w:rsidR="0031487B">
        <w:t>BV</w:t>
      </w:r>
      <w:r>
        <w:t xml:space="preserve"> je jeho stiahnutie v </w:t>
      </w:r>
      <w:proofErr w:type="spellStart"/>
      <w:r>
        <w:t>xml</w:t>
      </w:r>
      <w:proofErr w:type="spellEnd"/>
      <w:r>
        <w:t xml:space="preserve"> formáte a uloženie súboru v počítači. Pre stiahnutie a uloženie </w:t>
      </w:r>
      <w:r w:rsidR="0031487B">
        <w:t xml:space="preserve">BV </w:t>
      </w:r>
      <w:r>
        <w:t>sa používa transakcia ZDPZ.</w:t>
      </w:r>
    </w:p>
    <w:p w14:paraId="73A805A3" w14:textId="77777777" w:rsidR="00166EF6" w:rsidRPr="00166EF6" w:rsidRDefault="00166EF6" w:rsidP="00AC0971">
      <w:pPr>
        <w:jc w:val="both"/>
      </w:pPr>
    </w:p>
    <w:p w14:paraId="48638C72" w14:textId="09E66237" w:rsidR="00363832" w:rsidRDefault="00363832" w:rsidP="00B77CF2">
      <w:pPr>
        <w:spacing w:after="0"/>
        <w:jc w:val="both"/>
        <w:rPr>
          <w:rFonts w:cs="Arial"/>
          <w:b/>
          <w:szCs w:val="16"/>
        </w:rPr>
      </w:pPr>
      <w:r w:rsidRPr="00E10EEF">
        <w:t xml:space="preserve">Obrazovka č. </w:t>
      </w:r>
      <w:fldSimple w:instr=" SEQ Obrazovka_č. \* ARABIC ">
        <w:r w:rsidR="00D72301">
          <w:rPr>
            <w:noProof/>
          </w:rPr>
          <w:t>1</w:t>
        </w:r>
      </w:fldSimple>
      <w:r w:rsidRPr="00363832">
        <w:rPr>
          <w:b/>
        </w:rPr>
        <w:t xml:space="preserve"> </w:t>
      </w:r>
      <w:r w:rsidRPr="00363832">
        <w:rPr>
          <w:rFonts w:cs="Arial"/>
          <w:b/>
          <w:szCs w:val="16"/>
        </w:rPr>
        <w:t>Transakcia ZDPZ</w:t>
      </w:r>
    </w:p>
    <w:p w14:paraId="2E0FCC01" w14:textId="66B9CDBC" w:rsidR="00D81F30" w:rsidRPr="00B77CF2" w:rsidRDefault="00166EF6" w:rsidP="00B77CF2">
      <w:pPr>
        <w:spacing w:after="0"/>
        <w:jc w:val="both"/>
        <w:rPr>
          <w:rFonts w:cs="Arial"/>
          <w:b/>
          <w:szCs w:val="16"/>
        </w:rPr>
      </w:pPr>
      <w:r w:rsidRPr="00166EF6">
        <w:rPr>
          <w:rFonts w:cs="Arial"/>
          <w:b/>
          <w:noProof/>
          <w:szCs w:val="16"/>
        </w:rPr>
        <w:drawing>
          <wp:inline distT="0" distB="0" distL="0" distR="0" wp14:anchorId="01169937" wp14:editId="046F9920">
            <wp:extent cx="5760720" cy="2319655"/>
            <wp:effectExtent l="0" t="0" r="0" b="4445"/>
            <wp:docPr id="199792133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213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20CFE" w14:textId="46F9A4FC" w:rsidR="00363832" w:rsidRPr="00363832" w:rsidRDefault="00363832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Na danej obrazovke je potrebné zadefinovať účtovný okruh, dátum výpisu a typ výpisu – ZIP. Pole – „Iba neuložené“ je voliteľné, pokiaľ bol už </w:t>
      </w:r>
      <w:r w:rsidR="0031487B">
        <w:rPr>
          <w:rFonts w:cs="Arial"/>
          <w:szCs w:val="16"/>
        </w:rPr>
        <w:t xml:space="preserve">BV </w:t>
      </w:r>
      <w:r>
        <w:rPr>
          <w:rFonts w:cs="Arial"/>
          <w:szCs w:val="16"/>
        </w:rPr>
        <w:t>uložený</w:t>
      </w:r>
      <w:r w:rsidR="00E10EEF">
        <w:rPr>
          <w:rFonts w:cs="Arial"/>
          <w:szCs w:val="16"/>
        </w:rPr>
        <w:t xml:space="preserve"> a toto pole by bolo zakliknuté, </w:t>
      </w:r>
      <w:r w:rsidR="0031487B">
        <w:rPr>
          <w:rFonts w:cs="Arial"/>
          <w:szCs w:val="16"/>
        </w:rPr>
        <w:t xml:space="preserve">BV </w:t>
      </w:r>
      <w:r w:rsidR="00E10EEF">
        <w:rPr>
          <w:rFonts w:cs="Arial"/>
          <w:szCs w:val="16"/>
        </w:rPr>
        <w:t>by sa nezobrazil.</w:t>
      </w:r>
      <w:r w:rsidR="0023346C">
        <w:rPr>
          <w:rFonts w:cs="Arial"/>
          <w:szCs w:val="16"/>
        </w:rPr>
        <w:t xml:space="preserve"> Pokiaľ nie je zakliknuté toto pole, zobrazia sa aj stiahnuté </w:t>
      </w:r>
      <w:r w:rsidR="0031487B">
        <w:rPr>
          <w:rFonts w:cs="Arial"/>
          <w:szCs w:val="16"/>
        </w:rPr>
        <w:t xml:space="preserve">BV </w:t>
      </w:r>
      <w:r w:rsidR="0023346C">
        <w:rPr>
          <w:rFonts w:cs="Arial"/>
          <w:szCs w:val="16"/>
        </w:rPr>
        <w:t>z účtu a je ich možné opätovne uložiť (ak sa náhodou stratili alebo vymazali).</w:t>
      </w:r>
      <w:r w:rsidR="00166EF6">
        <w:rPr>
          <w:rFonts w:cs="Arial"/>
          <w:szCs w:val="16"/>
        </w:rPr>
        <w:t xml:space="preserve"> Používateľ pokračuje kliknutím na ikonu „vykonanie“.</w:t>
      </w:r>
    </w:p>
    <w:p w14:paraId="628942D0" w14:textId="77777777" w:rsidR="00D81F30" w:rsidRPr="00363832" w:rsidRDefault="00D81F30" w:rsidP="00AC0971">
      <w:pPr>
        <w:jc w:val="both"/>
        <w:rPr>
          <w:rFonts w:cs="Arial"/>
          <w:szCs w:val="16"/>
        </w:rPr>
      </w:pPr>
    </w:p>
    <w:p w14:paraId="2FFE66B4" w14:textId="3D0B4559" w:rsidR="00B77CF2" w:rsidRPr="00166EF6" w:rsidRDefault="00B77CF2" w:rsidP="00B77CF2">
      <w:pPr>
        <w:pStyle w:val="Popis"/>
        <w:keepNext/>
        <w:spacing w:after="0"/>
        <w:jc w:val="both"/>
        <w:rPr>
          <w:i w:val="0"/>
          <w:iCs w:val="0"/>
          <w:color w:val="auto"/>
          <w:sz w:val="16"/>
          <w:szCs w:val="22"/>
        </w:rPr>
      </w:pPr>
      <w:r w:rsidRPr="00B77CF2">
        <w:rPr>
          <w:i w:val="0"/>
          <w:iCs w:val="0"/>
          <w:color w:val="auto"/>
          <w:sz w:val="16"/>
          <w:szCs w:val="22"/>
        </w:rPr>
        <w:lastRenderedPageBreak/>
        <w:t xml:space="preserve">Obrazovka č. </w:t>
      </w:r>
      <w:r w:rsidRPr="00B77CF2">
        <w:rPr>
          <w:i w:val="0"/>
          <w:iCs w:val="0"/>
          <w:color w:val="auto"/>
          <w:sz w:val="16"/>
          <w:szCs w:val="22"/>
        </w:rPr>
        <w:fldChar w:fldCharType="begin"/>
      </w:r>
      <w:r w:rsidRPr="00B77CF2">
        <w:rPr>
          <w:i w:val="0"/>
          <w:iCs w:val="0"/>
          <w:color w:val="auto"/>
          <w:sz w:val="16"/>
          <w:szCs w:val="22"/>
        </w:rPr>
        <w:instrText xml:space="preserve"> SEQ Obrazovka_č. \* ARABIC </w:instrText>
      </w:r>
      <w:r w:rsidRPr="00B77CF2">
        <w:rPr>
          <w:i w:val="0"/>
          <w:iCs w:val="0"/>
          <w:color w:val="auto"/>
          <w:sz w:val="16"/>
          <w:szCs w:val="22"/>
        </w:rPr>
        <w:fldChar w:fldCharType="separate"/>
      </w:r>
      <w:r w:rsidR="00D72301">
        <w:rPr>
          <w:i w:val="0"/>
          <w:iCs w:val="0"/>
          <w:noProof/>
          <w:color w:val="auto"/>
          <w:sz w:val="16"/>
          <w:szCs w:val="22"/>
        </w:rPr>
        <w:t>2</w:t>
      </w:r>
      <w:r w:rsidRPr="00B77CF2">
        <w:rPr>
          <w:i w:val="0"/>
          <w:iCs w:val="0"/>
          <w:color w:val="auto"/>
          <w:sz w:val="16"/>
          <w:szCs w:val="22"/>
        </w:rPr>
        <w:fldChar w:fldCharType="end"/>
      </w:r>
      <w:r w:rsidR="00166EF6">
        <w:rPr>
          <w:i w:val="0"/>
          <w:iCs w:val="0"/>
          <w:color w:val="auto"/>
          <w:sz w:val="16"/>
          <w:szCs w:val="22"/>
        </w:rPr>
        <w:t xml:space="preserve"> </w:t>
      </w:r>
      <w:r w:rsidR="00166EF6" w:rsidRPr="00166EF6">
        <w:rPr>
          <w:rFonts w:cs="Arial"/>
          <w:b/>
          <w:i w:val="0"/>
          <w:iCs w:val="0"/>
          <w:color w:val="auto"/>
          <w:sz w:val="16"/>
          <w:szCs w:val="16"/>
        </w:rPr>
        <w:t>Zoznam výpisov vo formáte ZIP</w:t>
      </w:r>
    </w:p>
    <w:p w14:paraId="78E8CF73" w14:textId="632DA1E1" w:rsidR="00D81F30" w:rsidRDefault="003452E2" w:rsidP="00166EF6">
      <w:pPr>
        <w:spacing w:after="0"/>
        <w:jc w:val="both"/>
        <w:rPr>
          <w:rFonts w:cs="Arial"/>
          <w:szCs w:val="16"/>
        </w:rPr>
      </w:pPr>
      <w:r w:rsidRPr="003452E2">
        <w:rPr>
          <w:rFonts w:cs="Arial"/>
          <w:noProof/>
          <w:szCs w:val="16"/>
          <w:lang w:eastAsia="sk-SK"/>
        </w:rPr>
        <w:drawing>
          <wp:inline distT="0" distB="0" distL="0" distR="0" wp14:anchorId="37FF0441" wp14:editId="5F3CF270">
            <wp:extent cx="5789220" cy="2422566"/>
            <wp:effectExtent l="0" t="0" r="2540" b="0"/>
            <wp:docPr id="138577597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775973" name=""/>
                    <pic:cNvPicPr/>
                  </pic:nvPicPr>
                  <pic:blipFill rotWithShape="1">
                    <a:blip r:embed="rId12"/>
                    <a:srcRect r="-494" b="15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220" cy="242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452E2" w:rsidDel="003452E2">
        <w:rPr>
          <w:rFonts w:cs="Arial"/>
          <w:noProof/>
          <w:szCs w:val="16"/>
          <w:lang w:eastAsia="sk-SK"/>
        </w:rPr>
        <w:t xml:space="preserve"> </w:t>
      </w:r>
      <w:r w:rsidRPr="003452E2">
        <w:rPr>
          <w:noProof/>
        </w:rPr>
        <w:t xml:space="preserve"> </w:t>
      </w:r>
    </w:p>
    <w:p w14:paraId="3B83F8BA" w14:textId="7241B997" w:rsidR="003452E2" w:rsidRDefault="00DB3FAD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 w:rsidR="00CA0114">
        <w:rPr>
          <w:rFonts w:cs="Arial"/>
          <w:szCs w:val="16"/>
        </w:rPr>
        <w:t xml:space="preserve">Používateľ označí </w:t>
      </w:r>
      <w:r w:rsidR="0031487B">
        <w:rPr>
          <w:rFonts w:cs="Arial"/>
          <w:szCs w:val="16"/>
        </w:rPr>
        <w:t xml:space="preserve">BV </w:t>
      </w:r>
      <w:r w:rsidR="00CA0114">
        <w:rPr>
          <w:rFonts w:cs="Arial"/>
          <w:szCs w:val="16"/>
        </w:rPr>
        <w:t>(kliknutím pred riadok), v ktorom sa nachádza ID účtu v ŠP a IBAN. Ďalej klikne na ikonu v menu „Download výpisu“.</w:t>
      </w:r>
      <w:r w:rsidR="003452E2">
        <w:rPr>
          <w:rFonts w:cs="Arial"/>
          <w:szCs w:val="16"/>
        </w:rPr>
        <w:t xml:space="preserve"> Nové formáty </w:t>
      </w:r>
      <w:r w:rsidR="0031487B">
        <w:rPr>
          <w:rFonts w:cs="Arial"/>
          <w:szCs w:val="16"/>
        </w:rPr>
        <w:t>BV</w:t>
      </w:r>
      <w:r w:rsidR="003452E2">
        <w:rPr>
          <w:rFonts w:cs="Arial"/>
          <w:szCs w:val="16"/>
        </w:rPr>
        <w:t xml:space="preserve"> od zavedenia okamžitých platieb</w:t>
      </w:r>
      <w:r w:rsidR="0031487B">
        <w:rPr>
          <w:rFonts w:cs="Arial"/>
          <w:szCs w:val="16"/>
        </w:rPr>
        <w:t xml:space="preserve"> (24.9.2026)</w:t>
      </w:r>
      <w:r w:rsidR="003452E2">
        <w:rPr>
          <w:rFonts w:cs="Arial"/>
          <w:szCs w:val="16"/>
        </w:rPr>
        <w:t xml:space="preserve"> sú označené koncovkou V2.</w:t>
      </w:r>
    </w:p>
    <w:p w14:paraId="03D94668" w14:textId="77777777" w:rsidR="00166EF6" w:rsidRPr="00363832" w:rsidRDefault="00166EF6" w:rsidP="00AC0971">
      <w:pPr>
        <w:jc w:val="both"/>
        <w:rPr>
          <w:rFonts w:cs="Arial"/>
          <w:szCs w:val="16"/>
        </w:rPr>
      </w:pPr>
    </w:p>
    <w:p w14:paraId="35B26A48" w14:textId="059A5134" w:rsidR="0023346C" w:rsidRDefault="0023346C" w:rsidP="00E55AA7">
      <w:pPr>
        <w:spacing w:after="0"/>
        <w:jc w:val="both"/>
        <w:rPr>
          <w:rFonts w:cs="Arial"/>
          <w:szCs w:val="16"/>
        </w:rPr>
      </w:pPr>
      <w:r>
        <w:t xml:space="preserve">Obrazovka č. </w:t>
      </w:r>
      <w:fldSimple w:instr=" SEQ Obrazovka_č. \* ARABIC ">
        <w:r w:rsidR="00D72301">
          <w:rPr>
            <w:noProof/>
          </w:rPr>
          <w:t>3</w:t>
        </w:r>
      </w:fldSimple>
      <w:r w:rsidR="00403000">
        <w:t xml:space="preserve"> </w:t>
      </w:r>
      <w:r w:rsidR="00403000" w:rsidRPr="00403000">
        <w:rPr>
          <w:b/>
        </w:rPr>
        <w:t>Uloženie súboru</w:t>
      </w:r>
    </w:p>
    <w:p w14:paraId="134763AA" w14:textId="6EEAF930" w:rsidR="001A4E54" w:rsidRDefault="001A4E54" w:rsidP="00166EF6">
      <w:pPr>
        <w:spacing w:after="0"/>
        <w:jc w:val="both"/>
        <w:rPr>
          <w:rFonts w:cs="Arial"/>
          <w:szCs w:val="16"/>
        </w:rPr>
      </w:pPr>
      <w:r w:rsidRPr="001A4E54">
        <w:rPr>
          <w:rFonts w:cs="Arial"/>
          <w:noProof/>
          <w:szCs w:val="16"/>
        </w:rPr>
        <w:drawing>
          <wp:inline distT="0" distB="0" distL="0" distR="0" wp14:anchorId="4766866C" wp14:editId="2C1C004E">
            <wp:extent cx="5760720" cy="3242310"/>
            <wp:effectExtent l="0" t="0" r="0" b="0"/>
            <wp:docPr id="122486687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866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4283F" w14:textId="13D7E4DE" w:rsidR="0023346C" w:rsidRDefault="0023346C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Používateľ vyberie nadefinovaný adresár, do ktorého ukladá vybrané BV v ZIP formáte. Názov súboru, kt</w:t>
      </w:r>
      <w:r w:rsidR="00403000">
        <w:rPr>
          <w:rFonts w:cs="Arial"/>
          <w:szCs w:val="16"/>
        </w:rPr>
        <w:t xml:space="preserve">orý systém preberie, používateľ </w:t>
      </w:r>
      <w:r w:rsidR="00403000" w:rsidRPr="00403000">
        <w:rPr>
          <w:rFonts w:cs="Arial"/>
          <w:b/>
          <w:szCs w:val="16"/>
        </w:rPr>
        <w:t>neprepisuje!</w:t>
      </w:r>
      <w:r w:rsidR="00403000">
        <w:rPr>
          <w:rFonts w:cs="Arial"/>
          <w:b/>
          <w:szCs w:val="16"/>
        </w:rPr>
        <w:t xml:space="preserve"> </w:t>
      </w:r>
      <w:r w:rsidR="00403000" w:rsidRPr="00403000">
        <w:rPr>
          <w:rFonts w:cs="Arial"/>
          <w:szCs w:val="16"/>
        </w:rPr>
        <w:t>Následne používateľ</w:t>
      </w:r>
      <w:r w:rsidR="00403000">
        <w:rPr>
          <w:rFonts w:cs="Arial"/>
          <w:szCs w:val="16"/>
        </w:rPr>
        <w:t xml:space="preserve"> klikne na ikonu „</w:t>
      </w:r>
      <w:proofErr w:type="spellStart"/>
      <w:r w:rsidR="001A4E54">
        <w:rPr>
          <w:rFonts w:cs="Arial"/>
          <w:szCs w:val="16"/>
        </w:rPr>
        <w:t>save</w:t>
      </w:r>
      <w:proofErr w:type="spellEnd"/>
      <w:r w:rsidR="00403000">
        <w:rPr>
          <w:rFonts w:cs="Arial"/>
          <w:szCs w:val="16"/>
        </w:rPr>
        <w:t>“</w:t>
      </w:r>
      <w:r w:rsidR="005264CD">
        <w:rPr>
          <w:rFonts w:cs="Arial"/>
          <w:szCs w:val="16"/>
        </w:rPr>
        <w:t>.</w:t>
      </w:r>
    </w:p>
    <w:p w14:paraId="609322FF" w14:textId="77777777" w:rsidR="00166EF6" w:rsidRDefault="00166EF6" w:rsidP="00AC0971">
      <w:pPr>
        <w:jc w:val="both"/>
        <w:rPr>
          <w:rFonts w:cs="Arial"/>
          <w:szCs w:val="16"/>
        </w:rPr>
      </w:pPr>
    </w:p>
    <w:p w14:paraId="62EDB904" w14:textId="77777777" w:rsidR="00166EF6" w:rsidRDefault="00166EF6" w:rsidP="00AC0971">
      <w:pPr>
        <w:jc w:val="both"/>
        <w:rPr>
          <w:rFonts w:cs="Arial"/>
          <w:szCs w:val="16"/>
        </w:rPr>
      </w:pPr>
    </w:p>
    <w:p w14:paraId="2641D4A6" w14:textId="77777777" w:rsidR="00166EF6" w:rsidRDefault="00166EF6" w:rsidP="00AC0971">
      <w:pPr>
        <w:jc w:val="both"/>
        <w:rPr>
          <w:rFonts w:cs="Arial"/>
          <w:szCs w:val="16"/>
        </w:rPr>
      </w:pPr>
    </w:p>
    <w:p w14:paraId="5DD622CC" w14:textId="77777777" w:rsidR="00166EF6" w:rsidRDefault="00166EF6" w:rsidP="00AC0971">
      <w:pPr>
        <w:jc w:val="both"/>
        <w:rPr>
          <w:rFonts w:cs="Arial"/>
          <w:szCs w:val="16"/>
        </w:rPr>
      </w:pPr>
    </w:p>
    <w:p w14:paraId="0FD718A6" w14:textId="77777777" w:rsidR="00166EF6" w:rsidRDefault="00166EF6" w:rsidP="00AC0971">
      <w:pPr>
        <w:jc w:val="both"/>
        <w:rPr>
          <w:rFonts w:cs="Arial"/>
          <w:szCs w:val="16"/>
        </w:rPr>
      </w:pPr>
    </w:p>
    <w:p w14:paraId="30F5010D" w14:textId="77777777" w:rsidR="00166EF6" w:rsidRDefault="00166EF6" w:rsidP="00AC0971">
      <w:pPr>
        <w:jc w:val="both"/>
        <w:rPr>
          <w:rFonts w:cs="Arial"/>
          <w:szCs w:val="16"/>
        </w:rPr>
      </w:pPr>
    </w:p>
    <w:p w14:paraId="338C037C" w14:textId="77777777" w:rsidR="00166EF6" w:rsidRDefault="00166EF6" w:rsidP="00AC0971">
      <w:pPr>
        <w:jc w:val="both"/>
        <w:rPr>
          <w:rFonts w:cs="Arial"/>
          <w:szCs w:val="16"/>
        </w:rPr>
      </w:pPr>
    </w:p>
    <w:p w14:paraId="32AEB72D" w14:textId="77777777" w:rsidR="00166EF6" w:rsidRPr="00403000" w:rsidRDefault="00166EF6" w:rsidP="00AC0971">
      <w:pPr>
        <w:jc w:val="both"/>
        <w:rPr>
          <w:rFonts w:cs="Arial"/>
          <w:szCs w:val="16"/>
        </w:rPr>
      </w:pPr>
    </w:p>
    <w:p w14:paraId="6CA8B56D" w14:textId="77777777" w:rsidR="00D81F30" w:rsidRPr="00363832" w:rsidRDefault="00D81F30" w:rsidP="00AC0971">
      <w:pPr>
        <w:spacing w:after="0"/>
        <w:jc w:val="both"/>
      </w:pPr>
    </w:p>
    <w:p w14:paraId="1F450DD0" w14:textId="64AF5651" w:rsidR="00403000" w:rsidRDefault="00403000" w:rsidP="00AC0971">
      <w:pPr>
        <w:spacing w:after="0"/>
        <w:jc w:val="both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4</w:t>
        </w:r>
      </w:fldSimple>
      <w:r>
        <w:t xml:space="preserve"> </w:t>
      </w:r>
      <w:r w:rsidRPr="00403000">
        <w:rPr>
          <w:b/>
        </w:rPr>
        <w:t xml:space="preserve">Download </w:t>
      </w:r>
      <w:r w:rsidR="0031487B">
        <w:rPr>
          <w:b/>
        </w:rPr>
        <w:t>BV</w:t>
      </w:r>
    </w:p>
    <w:p w14:paraId="372F97BD" w14:textId="667B4DAC" w:rsidR="00D81F30" w:rsidRPr="00363832" w:rsidRDefault="001A4E54" w:rsidP="00166EF6">
      <w:pPr>
        <w:spacing w:after="0"/>
        <w:jc w:val="both"/>
        <w:rPr>
          <w:rFonts w:cs="Arial"/>
          <w:szCs w:val="16"/>
        </w:rPr>
      </w:pPr>
      <w:r w:rsidRPr="001A4E54">
        <w:rPr>
          <w:rFonts w:cs="Arial"/>
          <w:noProof/>
          <w:szCs w:val="16"/>
        </w:rPr>
        <w:drawing>
          <wp:inline distT="0" distB="0" distL="0" distR="0" wp14:anchorId="528595A7" wp14:editId="1F1528EC">
            <wp:extent cx="5760720" cy="5843905"/>
            <wp:effectExtent l="0" t="0" r="0" b="4445"/>
            <wp:docPr id="83117390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1739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D09D3" w14:textId="5CD4BFBC" w:rsidR="00D81F30" w:rsidRDefault="00403000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 w:rsidRPr="00403000">
        <w:rPr>
          <w:rFonts w:cs="Arial"/>
          <w:szCs w:val="16"/>
        </w:rPr>
        <w:t xml:space="preserve">Po uložení </w:t>
      </w:r>
      <w:r w:rsidR="0031487B">
        <w:rPr>
          <w:rFonts w:cs="Arial"/>
          <w:szCs w:val="16"/>
        </w:rPr>
        <w:t>BV</w:t>
      </w:r>
      <w:r w:rsidR="0031487B" w:rsidRPr="00403000">
        <w:rPr>
          <w:rFonts w:cs="Arial"/>
          <w:szCs w:val="16"/>
        </w:rPr>
        <w:t xml:space="preserve"> </w:t>
      </w:r>
      <w:r w:rsidRPr="00403000">
        <w:rPr>
          <w:rFonts w:cs="Arial"/>
          <w:szCs w:val="16"/>
        </w:rPr>
        <w:t>sa zobrazí v ľavom spodnom rohu</w:t>
      </w:r>
      <w:r>
        <w:rPr>
          <w:rFonts w:cs="Arial"/>
          <w:szCs w:val="16"/>
        </w:rPr>
        <w:t xml:space="preserve"> obrazovky</w:t>
      </w:r>
      <w:r w:rsidRPr="00403000">
        <w:rPr>
          <w:rFonts w:cs="Arial"/>
          <w:szCs w:val="16"/>
        </w:rPr>
        <w:t xml:space="preserve"> informácia o uložení a používateľ sa vracia späť do základnej obrazovky ISUF kliknutím</w:t>
      </w:r>
      <w:r w:rsidR="008A4206">
        <w:rPr>
          <w:rFonts w:cs="Arial"/>
          <w:szCs w:val="16"/>
        </w:rPr>
        <w:t xml:space="preserve"> ikonu</w:t>
      </w:r>
      <w:r w:rsidRPr="00403000">
        <w:rPr>
          <w:rFonts w:cs="Arial"/>
          <w:szCs w:val="16"/>
        </w:rPr>
        <w:t xml:space="preserve"> </w:t>
      </w:r>
      <w:r w:rsidR="007E6D76">
        <w:rPr>
          <w:rFonts w:cs="Arial"/>
          <w:szCs w:val="16"/>
        </w:rPr>
        <w:t>„</w:t>
      </w:r>
      <w:r w:rsidR="008A4206">
        <w:rPr>
          <w:rFonts w:cs="Arial"/>
          <w:szCs w:val="16"/>
        </w:rPr>
        <w:t>späť“ (zelená šípka)</w:t>
      </w:r>
      <w:r w:rsidRPr="00403000">
        <w:rPr>
          <w:rFonts w:cs="Arial"/>
          <w:szCs w:val="16"/>
        </w:rPr>
        <w:t xml:space="preserve"> d</w:t>
      </w:r>
      <w:r w:rsidR="00D81F30" w:rsidRPr="00403000">
        <w:rPr>
          <w:rFonts w:cs="Arial"/>
          <w:szCs w:val="16"/>
        </w:rPr>
        <w:t>va krát.</w:t>
      </w:r>
    </w:p>
    <w:p w14:paraId="39241DB0" w14:textId="77777777" w:rsidR="00166EF6" w:rsidRDefault="00166EF6" w:rsidP="00AC0971">
      <w:pPr>
        <w:jc w:val="both"/>
        <w:rPr>
          <w:rFonts w:cs="Arial"/>
          <w:szCs w:val="16"/>
        </w:rPr>
      </w:pPr>
    </w:p>
    <w:p w14:paraId="75BAF16B" w14:textId="77777777" w:rsidR="00166EF6" w:rsidRDefault="00166EF6" w:rsidP="00AC0971">
      <w:pPr>
        <w:jc w:val="both"/>
        <w:rPr>
          <w:rFonts w:cs="Arial"/>
          <w:szCs w:val="16"/>
        </w:rPr>
      </w:pPr>
    </w:p>
    <w:p w14:paraId="5CD6D747" w14:textId="77777777" w:rsidR="00166EF6" w:rsidRDefault="00166EF6" w:rsidP="00AC0971">
      <w:pPr>
        <w:jc w:val="both"/>
        <w:rPr>
          <w:rFonts w:cs="Arial"/>
          <w:szCs w:val="16"/>
        </w:rPr>
      </w:pPr>
    </w:p>
    <w:p w14:paraId="7618F91A" w14:textId="77777777" w:rsidR="00166EF6" w:rsidRDefault="00166EF6" w:rsidP="00AC0971">
      <w:pPr>
        <w:jc w:val="both"/>
        <w:rPr>
          <w:rFonts w:cs="Arial"/>
          <w:szCs w:val="16"/>
        </w:rPr>
      </w:pPr>
    </w:p>
    <w:p w14:paraId="13510D88" w14:textId="77777777" w:rsidR="00166EF6" w:rsidRDefault="00166EF6" w:rsidP="00AC0971">
      <w:pPr>
        <w:jc w:val="both"/>
        <w:rPr>
          <w:rFonts w:cs="Arial"/>
          <w:szCs w:val="16"/>
        </w:rPr>
      </w:pPr>
    </w:p>
    <w:p w14:paraId="50817C67" w14:textId="77777777" w:rsidR="00166EF6" w:rsidRDefault="00166EF6" w:rsidP="00AC0971">
      <w:pPr>
        <w:jc w:val="both"/>
        <w:rPr>
          <w:rFonts w:cs="Arial"/>
          <w:szCs w:val="16"/>
        </w:rPr>
      </w:pPr>
    </w:p>
    <w:p w14:paraId="08C72420" w14:textId="77777777" w:rsidR="00166EF6" w:rsidRDefault="00166EF6" w:rsidP="00AC0971">
      <w:pPr>
        <w:jc w:val="both"/>
        <w:rPr>
          <w:rFonts w:cs="Arial"/>
          <w:szCs w:val="16"/>
        </w:rPr>
      </w:pPr>
    </w:p>
    <w:p w14:paraId="4ECBA9A7" w14:textId="77777777" w:rsidR="00166EF6" w:rsidRDefault="00166EF6" w:rsidP="00AC0971">
      <w:pPr>
        <w:jc w:val="both"/>
        <w:rPr>
          <w:rFonts w:cs="Arial"/>
          <w:szCs w:val="16"/>
        </w:rPr>
      </w:pPr>
    </w:p>
    <w:p w14:paraId="68B8C722" w14:textId="77777777" w:rsidR="00166EF6" w:rsidRDefault="00166EF6" w:rsidP="00AC0971">
      <w:pPr>
        <w:jc w:val="both"/>
        <w:rPr>
          <w:rFonts w:cs="Arial"/>
          <w:szCs w:val="16"/>
        </w:rPr>
      </w:pPr>
    </w:p>
    <w:p w14:paraId="3A4C5C84" w14:textId="77777777" w:rsidR="00166EF6" w:rsidRPr="00403000" w:rsidRDefault="00166EF6" w:rsidP="00AC0971">
      <w:pPr>
        <w:jc w:val="both"/>
        <w:rPr>
          <w:rFonts w:cs="Arial"/>
          <w:szCs w:val="16"/>
        </w:rPr>
      </w:pPr>
    </w:p>
    <w:p w14:paraId="35CEA72A" w14:textId="3F8DEC11" w:rsidR="00A35AE1" w:rsidRDefault="001D7677" w:rsidP="00AC0971">
      <w:pPr>
        <w:pStyle w:val="Nadpisprvrove"/>
      </w:pPr>
      <w:bookmarkStart w:id="6" w:name="_Toc240456093"/>
      <w:r>
        <w:lastRenderedPageBreak/>
        <w:t>S</w:t>
      </w:r>
      <w:r w:rsidR="00A35AE1">
        <w:t xml:space="preserve">pracovanie </w:t>
      </w:r>
      <w:r w:rsidR="0031487B">
        <w:t>BV</w:t>
      </w:r>
      <w:bookmarkEnd w:id="6"/>
    </w:p>
    <w:p w14:paraId="53EFC2FC" w14:textId="77777777" w:rsidR="00A35AE1" w:rsidRDefault="00A35AE1" w:rsidP="00AC0971">
      <w:pPr>
        <w:jc w:val="both"/>
      </w:pPr>
    </w:p>
    <w:p w14:paraId="30181763" w14:textId="53C8F60C" w:rsidR="00485521" w:rsidRPr="00485521" w:rsidRDefault="00A35AE1" w:rsidP="00AC0971">
      <w:pPr>
        <w:jc w:val="both"/>
      </w:pPr>
      <w:r w:rsidRPr="00326ED0">
        <w:t>Načítanie</w:t>
      </w:r>
      <w:r>
        <w:t xml:space="preserve"> </w:t>
      </w:r>
      <w:r w:rsidR="0031487B">
        <w:t>BV</w:t>
      </w:r>
      <w:r w:rsidR="0072137B">
        <w:t xml:space="preserve"> sa spúšťa</w:t>
      </w:r>
      <w:r w:rsidR="00761795">
        <w:t xml:space="preserve"> cez transakciu FF.5 .</w:t>
      </w:r>
      <w:r>
        <w:t> </w:t>
      </w:r>
      <w:r w:rsidR="0072137B">
        <w:t>J</w:t>
      </w:r>
      <w:r>
        <w:t xml:space="preserve">eho </w:t>
      </w:r>
      <w:r w:rsidR="00761795">
        <w:t xml:space="preserve">následné </w:t>
      </w:r>
      <w:r w:rsidR="00761795" w:rsidRPr="00E55AA7">
        <w:rPr>
          <w:bCs/>
        </w:rPr>
        <w:t>zaúčtovanie</w:t>
      </w:r>
      <w:r>
        <w:t xml:space="preserve"> </w:t>
      </w:r>
      <w:r w:rsidR="005264CD">
        <w:t xml:space="preserve">sa spúšťa </w:t>
      </w:r>
      <w:r w:rsidR="0072137B">
        <w:t>cez dávkový vstup</w:t>
      </w:r>
      <w:r w:rsidR="005264CD">
        <w:t xml:space="preserve"> pomocou </w:t>
      </w:r>
      <w:r w:rsidR="0072137B">
        <w:t>transakci</w:t>
      </w:r>
      <w:r w:rsidR="005264CD">
        <w:t>e</w:t>
      </w:r>
      <w:r w:rsidR="0072137B">
        <w:t xml:space="preserve"> sm35. </w:t>
      </w:r>
    </w:p>
    <w:p w14:paraId="274602A3" w14:textId="2712A934" w:rsidR="00761795" w:rsidRPr="00761795" w:rsidRDefault="00761795" w:rsidP="00AC0971">
      <w:pPr>
        <w:spacing w:after="0"/>
        <w:jc w:val="both"/>
        <w:rPr>
          <w:b/>
        </w:rPr>
      </w:pPr>
      <w:r>
        <w:t xml:space="preserve">Obrazovka č. </w:t>
      </w:r>
      <w:fldSimple w:instr=" SEQ Obrazovka_č. \* ARABIC ">
        <w:r w:rsidR="00D72301">
          <w:rPr>
            <w:noProof/>
          </w:rPr>
          <w:t>5</w:t>
        </w:r>
      </w:fldSimple>
      <w:r>
        <w:t xml:space="preserve"> </w:t>
      </w:r>
      <w:r w:rsidRPr="00761795">
        <w:rPr>
          <w:rFonts w:cs="Arial"/>
          <w:b/>
          <w:szCs w:val="16"/>
        </w:rPr>
        <w:t>Transakcia FF.5</w:t>
      </w:r>
    </w:p>
    <w:p w14:paraId="43E0009B" w14:textId="5E7D7049" w:rsidR="00761795" w:rsidRPr="00363832" w:rsidRDefault="00166EF6" w:rsidP="00065BB6">
      <w:pPr>
        <w:spacing w:after="0"/>
        <w:jc w:val="both"/>
        <w:rPr>
          <w:rFonts w:cs="Arial"/>
          <w:szCs w:val="16"/>
        </w:rPr>
      </w:pPr>
      <w:r w:rsidRPr="00166EF6">
        <w:rPr>
          <w:rFonts w:cs="Arial"/>
          <w:b/>
          <w:noProof/>
          <w:szCs w:val="16"/>
        </w:rPr>
        <w:drawing>
          <wp:inline distT="0" distB="0" distL="0" distR="0" wp14:anchorId="2312C377" wp14:editId="21E1621B">
            <wp:extent cx="5760720" cy="6169660"/>
            <wp:effectExtent l="0" t="0" r="0" b="2540"/>
            <wp:docPr id="160469018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9018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6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6EF6">
        <w:rPr>
          <w:rFonts w:cs="Arial"/>
          <w:b/>
          <w:szCs w:val="16"/>
        </w:rPr>
        <w:t xml:space="preserve"> </w:t>
      </w:r>
      <w:r w:rsidR="00761795" w:rsidRPr="00363832">
        <w:rPr>
          <w:rFonts w:cs="Arial"/>
          <w:b/>
          <w:szCs w:val="16"/>
        </w:rPr>
        <w:t>Popis:</w:t>
      </w:r>
      <w:r w:rsidR="00761795">
        <w:rPr>
          <w:rFonts w:cs="Arial"/>
          <w:b/>
          <w:szCs w:val="16"/>
        </w:rPr>
        <w:t xml:space="preserve"> </w:t>
      </w:r>
      <w:r w:rsidR="00761795">
        <w:rPr>
          <w:rFonts w:cs="Arial"/>
          <w:szCs w:val="16"/>
        </w:rPr>
        <w:t>Na danej obrazovke používateľ</w:t>
      </w:r>
      <w:r w:rsidR="00035723">
        <w:rPr>
          <w:rFonts w:cs="Arial"/>
          <w:szCs w:val="16"/>
        </w:rPr>
        <w:t xml:space="preserve"> cez ikonu „vyvolanie variantu“ vyvolá preddefinovaný variant.</w:t>
      </w:r>
    </w:p>
    <w:p w14:paraId="7B9CC10F" w14:textId="77777777" w:rsidR="00326ED0" w:rsidRDefault="00326ED0" w:rsidP="00AC0971">
      <w:pPr>
        <w:spacing w:after="0"/>
        <w:jc w:val="both"/>
      </w:pPr>
    </w:p>
    <w:p w14:paraId="5A12889F" w14:textId="77777777" w:rsidR="00166EF6" w:rsidRDefault="00166EF6" w:rsidP="00AC0971">
      <w:pPr>
        <w:spacing w:after="0"/>
        <w:jc w:val="both"/>
      </w:pPr>
    </w:p>
    <w:p w14:paraId="4C18D894" w14:textId="77777777" w:rsidR="00166EF6" w:rsidRDefault="00166EF6" w:rsidP="00AC0971">
      <w:pPr>
        <w:spacing w:after="0"/>
        <w:jc w:val="both"/>
      </w:pPr>
    </w:p>
    <w:p w14:paraId="676B7FCA" w14:textId="77777777" w:rsidR="00166EF6" w:rsidRDefault="00166EF6" w:rsidP="00AC0971">
      <w:pPr>
        <w:spacing w:after="0"/>
        <w:jc w:val="both"/>
      </w:pPr>
    </w:p>
    <w:p w14:paraId="36FE1745" w14:textId="77777777" w:rsidR="00166EF6" w:rsidRDefault="00166EF6" w:rsidP="00AC0971">
      <w:pPr>
        <w:spacing w:after="0"/>
        <w:jc w:val="both"/>
      </w:pPr>
    </w:p>
    <w:p w14:paraId="4EB8F1AA" w14:textId="77777777" w:rsidR="00166EF6" w:rsidRDefault="00166EF6" w:rsidP="00AC0971">
      <w:pPr>
        <w:spacing w:after="0"/>
        <w:jc w:val="both"/>
      </w:pPr>
    </w:p>
    <w:p w14:paraId="4F92AA1E" w14:textId="77777777" w:rsidR="00166EF6" w:rsidRDefault="00166EF6" w:rsidP="00AC0971">
      <w:pPr>
        <w:spacing w:after="0"/>
        <w:jc w:val="both"/>
      </w:pPr>
    </w:p>
    <w:p w14:paraId="1B40D58F" w14:textId="77777777" w:rsidR="00166EF6" w:rsidRDefault="00166EF6" w:rsidP="00AC0971">
      <w:pPr>
        <w:spacing w:after="0"/>
        <w:jc w:val="both"/>
      </w:pPr>
    </w:p>
    <w:p w14:paraId="378B4A82" w14:textId="77777777" w:rsidR="00166EF6" w:rsidRDefault="00166EF6" w:rsidP="00AC0971">
      <w:pPr>
        <w:spacing w:after="0"/>
        <w:jc w:val="both"/>
      </w:pPr>
    </w:p>
    <w:p w14:paraId="6AE4136A" w14:textId="77777777" w:rsidR="00166EF6" w:rsidRDefault="00166EF6" w:rsidP="00AC0971">
      <w:pPr>
        <w:spacing w:after="0"/>
        <w:jc w:val="both"/>
      </w:pPr>
    </w:p>
    <w:p w14:paraId="3749BF86" w14:textId="77777777" w:rsidR="00166EF6" w:rsidRDefault="00166EF6" w:rsidP="00AC0971">
      <w:pPr>
        <w:spacing w:after="0"/>
        <w:jc w:val="both"/>
      </w:pPr>
    </w:p>
    <w:p w14:paraId="3518CFB5" w14:textId="77777777" w:rsidR="00166EF6" w:rsidRDefault="00166EF6" w:rsidP="00AC0971">
      <w:pPr>
        <w:spacing w:after="0"/>
        <w:jc w:val="both"/>
      </w:pPr>
    </w:p>
    <w:p w14:paraId="559426F0" w14:textId="77777777" w:rsidR="00166EF6" w:rsidRDefault="00166EF6" w:rsidP="00AC0971">
      <w:pPr>
        <w:spacing w:after="0"/>
        <w:jc w:val="both"/>
      </w:pPr>
    </w:p>
    <w:p w14:paraId="47A76545" w14:textId="179195FD" w:rsidR="00035723" w:rsidRDefault="00035723" w:rsidP="00AC0971">
      <w:pPr>
        <w:spacing w:after="0"/>
        <w:jc w:val="both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6</w:t>
        </w:r>
      </w:fldSimple>
      <w:r>
        <w:t xml:space="preserve"> </w:t>
      </w:r>
      <w:r w:rsidRPr="00035723">
        <w:rPr>
          <w:b/>
        </w:rPr>
        <w:t>Výber variantu</w:t>
      </w:r>
    </w:p>
    <w:p w14:paraId="7BE4D59D" w14:textId="12DDBCD9" w:rsidR="00D81F30" w:rsidRDefault="007E5F59" w:rsidP="00AC0971">
      <w:pPr>
        <w:spacing w:after="0"/>
        <w:jc w:val="both"/>
        <w:rPr>
          <w:rFonts w:cs="Arial"/>
          <w:szCs w:val="16"/>
        </w:rPr>
      </w:pPr>
      <w:r w:rsidRPr="007E5F59">
        <w:rPr>
          <w:rFonts w:cs="Arial"/>
          <w:noProof/>
          <w:szCs w:val="16"/>
        </w:rPr>
        <w:drawing>
          <wp:inline distT="0" distB="0" distL="0" distR="0" wp14:anchorId="5FA29D08" wp14:editId="7EC51F27">
            <wp:extent cx="5760720" cy="2048510"/>
            <wp:effectExtent l="0" t="0" r="0" b="8890"/>
            <wp:docPr id="12162368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2368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3E82A" w14:textId="151A0C3D" w:rsidR="00035723" w:rsidRPr="00363832" w:rsidRDefault="00035723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 w:rsidR="00166EF6" w:rsidRPr="00166EF6">
        <w:rPr>
          <w:rFonts w:cs="Arial"/>
          <w:szCs w:val="16"/>
        </w:rPr>
        <w:t>V poli „</w:t>
      </w:r>
      <w:r w:rsidR="007E5F59">
        <w:rPr>
          <w:rFonts w:cs="Arial"/>
          <w:szCs w:val="16"/>
        </w:rPr>
        <w:t>V</w:t>
      </w:r>
      <w:r w:rsidR="00166EF6" w:rsidRPr="00166EF6">
        <w:rPr>
          <w:rFonts w:cs="Arial"/>
          <w:szCs w:val="16"/>
        </w:rPr>
        <w:t>ytvoril“ je potrebné vymazať meno používateľa.</w:t>
      </w:r>
      <w:r w:rsidR="00166EF6"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Používateľ klikne na ikonu „vykonanie“.</w:t>
      </w:r>
    </w:p>
    <w:p w14:paraId="6B97F05E" w14:textId="77777777" w:rsidR="00035723" w:rsidRDefault="00035723" w:rsidP="00AC0971">
      <w:pPr>
        <w:spacing w:after="0"/>
        <w:jc w:val="both"/>
      </w:pPr>
    </w:p>
    <w:p w14:paraId="2E382D4F" w14:textId="26A8F26E" w:rsidR="00D81F30" w:rsidRPr="007E5F59" w:rsidRDefault="00035723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7</w:t>
        </w:r>
      </w:fldSimple>
      <w:r>
        <w:t xml:space="preserve"> </w:t>
      </w:r>
      <w:r w:rsidRPr="00035723">
        <w:rPr>
          <w:b/>
        </w:rPr>
        <w:t>Katalóg variantov</w:t>
      </w:r>
    </w:p>
    <w:p w14:paraId="1EC80739" w14:textId="4A21B61B" w:rsidR="005A31BA" w:rsidRDefault="005A31BA" w:rsidP="00AC0971">
      <w:pPr>
        <w:spacing w:after="0"/>
        <w:jc w:val="both"/>
        <w:rPr>
          <w:rFonts w:cs="Arial"/>
          <w:szCs w:val="16"/>
        </w:rPr>
      </w:pPr>
      <w:r w:rsidRPr="005A31BA">
        <w:rPr>
          <w:rFonts w:cs="Arial"/>
          <w:noProof/>
          <w:szCs w:val="16"/>
        </w:rPr>
        <w:drawing>
          <wp:inline distT="0" distB="0" distL="0" distR="0" wp14:anchorId="0A5418B5" wp14:editId="38E78E44">
            <wp:extent cx="5760720" cy="3126105"/>
            <wp:effectExtent l="0" t="0" r="0" b="0"/>
            <wp:docPr id="74874212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74212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F0BDD" w14:textId="54E6B334" w:rsidR="00035723" w:rsidRPr="00363832" w:rsidRDefault="00035723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Používateľ dvojklikom vyberie variant /ISUF</w:t>
      </w:r>
      <w:r w:rsidR="005A31BA">
        <w:rPr>
          <w:rFonts w:cs="Arial"/>
          <w:szCs w:val="16"/>
        </w:rPr>
        <w:t>_2025</w:t>
      </w:r>
      <w:r>
        <w:rPr>
          <w:rFonts w:cs="Arial"/>
          <w:szCs w:val="16"/>
        </w:rPr>
        <w:t>.</w:t>
      </w:r>
    </w:p>
    <w:p w14:paraId="6FD2CA12" w14:textId="77777777" w:rsidR="00D81F30" w:rsidRDefault="00D81F30" w:rsidP="00AC0971">
      <w:pPr>
        <w:jc w:val="both"/>
        <w:rPr>
          <w:rFonts w:cs="Arial"/>
          <w:szCs w:val="16"/>
        </w:rPr>
      </w:pPr>
    </w:p>
    <w:p w14:paraId="4CDE3359" w14:textId="77777777" w:rsidR="007E5F59" w:rsidRDefault="007E5F59" w:rsidP="00AC0971">
      <w:pPr>
        <w:jc w:val="both"/>
        <w:rPr>
          <w:rFonts w:cs="Arial"/>
          <w:szCs w:val="16"/>
        </w:rPr>
      </w:pPr>
    </w:p>
    <w:p w14:paraId="4B38549F" w14:textId="77777777" w:rsidR="007E5F59" w:rsidRDefault="007E5F59" w:rsidP="00AC0971">
      <w:pPr>
        <w:jc w:val="both"/>
        <w:rPr>
          <w:rFonts w:cs="Arial"/>
          <w:szCs w:val="16"/>
        </w:rPr>
      </w:pPr>
    </w:p>
    <w:p w14:paraId="387A089A" w14:textId="77777777" w:rsidR="007E5F59" w:rsidRDefault="007E5F59" w:rsidP="00AC0971">
      <w:pPr>
        <w:jc w:val="both"/>
        <w:rPr>
          <w:rFonts w:cs="Arial"/>
          <w:szCs w:val="16"/>
        </w:rPr>
      </w:pPr>
    </w:p>
    <w:p w14:paraId="358E4123" w14:textId="77777777" w:rsidR="007E5F59" w:rsidRDefault="007E5F59" w:rsidP="00AC0971">
      <w:pPr>
        <w:jc w:val="both"/>
        <w:rPr>
          <w:rFonts w:cs="Arial"/>
          <w:szCs w:val="16"/>
        </w:rPr>
      </w:pPr>
    </w:p>
    <w:p w14:paraId="33518A7B" w14:textId="77777777" w:rsidR="007E5F59" w:rsidRDefault="007E5F59" w:rsidP="00AC0971">
      <w:pPr>
        <w:jc w:val="both"/>
        <w:rPr>
          <w:rFonts w:cs="Arial"/>
          <w:szCs w:val="16"/>
        </w:rPr>
      </w:pPr>
    </w:p>
    <w:p w14:paraId="0D68F01D" w14:textId="77777777" w:rsidR="007E5F59" w:rsidRDefault="007E5F59" w:rsidP="00AC0971">
      <w:pPr>
        <w:jc w:val="both"/>
        <w:rPr>
          <w:rFonts w:cs="Arial"/>
          <w:szCs w:val="16"/>
        </w:rPr>
      </w:pPr>
    </w:p>
    <w:p w14:paraId="0B19340E" w14:textId="77777777" w:rsidR="007E5F59" w:rsidRDefault="007E5F59" w:rsidP="00AC0971">
      <w:pPr>
        <w:jc w:val="both"/>
        <w:rPr>
          <w:rFonts w:cs="Arial"/>
          <w:szCs w:val="16"/>
        </w:rPr>
      </w:pPr>
    </w:p>
    <w:p w14:paraId="40C74CAC" w14:textId="77777777" w:rsidR="007E5F59" w:rsidRDefault="007E5F59" w:rsidP="00AC0971">
      <w:pPr>
        <w:jc w:val="both"/>
        <w:rPr>
          <w:rFonts w:cs="Arial"/>
          <w:szCs w:val="16"/>
        </w:rPr>
      </w:pPr>
    </w:p>
    <w:p w14:paraId="68EDBD02" w14:textId="77777777" w:rsidR="007E5F59" w:rsidRDefault="007E5F59" w:rsidP="00AC0971">
      <w:pPr>
        <w:jc w:val="both"/>
        <w:rPr>
          <w:rFonts w:cs="Arial"/>
          <w:szCs w:val="16"/>
        </w:rPr>
      </w:pPr>
    </w:p>
    <w:p w14:paraId="52A1FB94" w14:textId="77777777" w:rsidR="007E5F59" w:rsidRDefault="007E5F59" w:rsidP="00AC0971">
      <w:pPr>
        <w:jc w:val="both"/>
        <w:rPr>
          <w:rFonts w:cs="Arial"/>
          <w:szCs w:val="16"/>
        </w:rPr>
      </w:pPr>
    </w:p>
    <w:p w14:paraId="6A69BBAE" w14:textId="77777777" w:rsidR="007E5F59" w:rsidRDefault="007E5F59" w:rsidP="00AC0971">
      <w:pPr>
        <w:jc w:val="both"/>
        <w:rPr>
          <w:rFonts w:cs="Arial"/>
          <w:szCs w:val="16"/>
        </w:rPr>
      </w:pPr>
    </w:p>
    <w:p w14:paraId="63818D37" w14:textId="77777777" w:rsidR="007E5F59" w:rsidRPr="00363832" w:rsidRDefault="007E5F59" w:rsidP="00AC0971">
      <w:pPr>
        <w:jc w:val="both"/>
        <w:rPr>
          <w:rFonts w:cs="Arial"/>
          <w:szCs w:val="16"/>
        </w:rPr>
      </w:pPr>
    </w:p>
    <w:p w14:paraId="049EFCC5" w14:textId="2D844FFD" w:rsidR="00035723" w:rsidRPr="00035723" w:rsidRDefault="00035723" w:rsidP="00AC0971">
      <w:pPr>
        <w:spacing w:after="0"/>
        <w:jc w:val="both"/>
        <w:rPr>
          <w:b/>
        </w:rPr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8</w:t>
        </w:r>
      </w:fldSimple>
      <w:r>
        <w:t xml:space="preserve"> </w:t>
      </w:r>
      <w:r w:rsidRPr="00035723">
        <w:rPr>
          <w:b/>
        </w:rPr>
        <w:t>Načítanie BV</w:t>
      </w:r>
    </w:p>
    <w:p w14:paraId="6253B827" w14:textId="48977034" w:rsidR="00D81F30" w:rsidRPr="00363832" w:rsidRDefault="005A31BA" w:rsidP="00AC0971">
      <w:pPr>
        <w:spacing w:after="0"/>
        <w:jc w:val="both"/>
        <w:rPr>
          <w:rFonts w:cs="Arial"/>
          <w:szCs w:val="16"/>
        </w:rPr>
      </w:pPr>
      <w:r w:rsidRPr="005A31BA">
        <w:rPr>
          <w:rFonts w:cs="Arial"/>
          <w:noProof/>
          <w:szCs w:val="16"/>
        </w:rPr>
        <w:drawing>
          <wp:inline distT="0" distB="0" distL="0" distR="0" wp14:anchorId="74B86416" wp14:editId="59859E26">
            <wp:extent cx="5760720" cy="4319905"/>
            <wp:effectExtent l="0" t="0" r="0" b="4445"/>
            <wp:docPr id="110578592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78592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11025" w14:textId="05E5088D" w:rsidR="00254CEF" w:rsidRDefault="00035723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Používateľ klikne do poľa „súbor výpisov“ a cez </w:t>
      </w:r>
      <w:proofErr w:type="spellStart"/>
      <w:r>
        <w:rPr>
          <w:rFonts w:cs="Arial"/>
          <w:szCs w:val="16"/>
        </w:rPr>
        <w:t>M</w:t>
      </w:r>
      <w:r w:rsidR="00065BB6">
        <w:rPr>
          <w:rFonts w:cs="Arial"/>
          <w:szCs w:val="16"/>
        </w:rPr>
        <w:t>atch</w:t>
      </w:r>
      <w:r>
        <w:rPr>
          <w:rFonts w:cs="Arial"/>
          <w:szCs w:val="16"/>
        </w:rPr>
        <w:t>C</w:t>
      </w:r>
      <w:r w:rsidR="00065BB6">
        <w:rPr>
          <w:rFonts w:cs="Arial"/>
          <w:szCs w:val="16"/>
        </w:rPr>
        <w:t>ode</w:t>
      </w:r>
      <w:proofErr w:type="spellEnd"/>
      <w:r>
        <w:rPr>
          <w:rFonts w:cs="Arial"/>
          <w:szCs w:val="16"/>
        </w:rPr>
        <w:t xml:space="preserve"> dotiahne</w:t>
      </w:r>
      <w:r w:rsidR="00D81F30" w:rsidRPr="00363832">
        <w:rPr>
          <w:rFonts w:cs="Arial"/>
          <w:szCs w:val="16"/>
        </w:rPr>
        <w:t xml:space="preserve"> uložený </w:t>
      </w:r>
      <w:r w:rsidR="0031487B">
        <w:rPr>
          <w:rFonts w:cs="Arial"/>
          <w:szCs w:val="16"/>
        </w:rPr>
        <w:t>BV</w:t>
      </w:r>
      <w:r w:rsidR="00D81F30" w:rsidRPr="00363832">
        <w:rPr>
          <w:rFonts w:cs="Arial"/>
          <w:szCs w:val="16"/>
        </w:rPr>
        <w:t>.</w:t>
      </w:r>
    </w:p>
    <w:p w14:paraId="688BC9F0" w14:textId="77777777" w:rsidR="00F2625A" w:rsidRPr="00363832" w:rsidRDefault="00F2625A" w:rsidP="00AC0971">
      <w:pPr>
        <w:spacing w:after="0"/>
        <w:jc w:val="both"/>
      </w:pPr>
    </w:p>
    <w:p w14:paraId="55CEE636" w14:textId="1414A4D2" w:rsidR="00F2625A" w:rsidRDefault="00F2625A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9</w:t>
        </w:r>
      </w:fldSimple>
      <w:r>
        <w:t xml:space="preserve"> </w:t>
      </w:r>
      <w:r w:rsidRPr="00F2625A">
        <w:rPr>
          <w:b/>
        </w:rPr>
        <w:t xml:space="preserve">Uložený </w:t>
      </w:r>
      <w:r w:rsidR="0031487B">
        <w:rPr>
          <w:b/>
        </w:rPr>
        <w:t>BV</w:t>
      </w:r>
      <w:r w:rsidR="0031487B" w:rsidRPr="00F2625A">
        <w:rPr>
          <w:b/>
        </w:rPr>
        <w:t xml:space="preserve"> </w:t>
      </w:r>
      <w:r w:rsidRPr="00F2625A">
        <w:rPr>
          <w:b/>
        </w:rPr>
        <w:t>v adresári</w:t>
      </w:r>
    </w:p>
    <w:p w14:paraId="7D628047" w14:textId="296AA215" w:rsidR="00D81F30" w:rsidRDefault="005A31BA" w:rsidP="00AC0971">
      <w:pPr>
        <w:spacing w:after="0"/>
        <w:jc w:val="both"/>
        <w:rPr>
          <w:rFonts w:cs="Arial"/>
          <w:szCs w:val="16"/>
        </w:rPr>
      </w:pPr>
      <w:r w:rsidRPr="005A31BA">
        <w:rPr>
          <w:rFonts w:cs="Arial"/>
          <w:noProof/>
          <w:szCs w:val="16"/>
        </w:rPr>
        <w:drawing>
          <wp:inline distT="0" distB="0" distL="0" distR="0" wp14:anchorId="4C5419BF" wp14:editId="54B1F2B3">
            <wp:extent cx="5760720" cy="3533775"/>
            <wp:effectExtent l="0" t="0" r="0" b="9525"/>
            <wp:docPr id="60515410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5410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1B2A" w14:textId="40CE8730" w:rsidR="0000711F" w:rsidRPr="00363832" w:rsidRDefault="00F2625A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Používateľ dohľadá vo svojom počítači adresár, kde si uložil BV a označí ho. Kliknutím na pole „</w:t>
      </w:r>
      <w:proofErr w:type="spellStart"/>
      <w:r w:rsidR="005A31BA">
        <w:rPr>
          <w:rFonts w:cs="Arial"/>
          <w:szCs w:val="16"/>
        </w:rPr>
        <w:t>Open</w:t>
      </w:r>
      <w:proofErr w:type="spellEnd"/>
      <w:r>
        <w:rPr>
          <w:rFonts w:cs="Arial"/>
          <w:szCs w:val="16"/>
        </w:rPr>
        <w:t>“</w:t>
      </w:r>
      <w:r w:rsidR="005A31BA">
        <w:rPr>
          <w:rFonts w:cs="Arial"/>
          <w:szCs w:val="16"/>
        </w:rPr>
        <w:t xml:space="preserve"> </w:t>
      </w:r>
      <w:r>
        <w:rPr>
          <w:rFonts w:cs="Arial"/>
          <w:szCs w:val="16"/>
        </w:rPr>
        <w:t xml:space="preserve">dotiahne uložený </w:t>
      </w:r>
      <w:r w:rsidR="0031487B">
        <w:rPr>
          <w:rFonts w:cs="Arial"/>
          <w:szCs w:val="16"/>
        </w:rPr>
        <w:t xml:space="preserve">BV </w:t>
      </w:r>
      <w:r>
        <w:rPr>
          <w:rFonts w:cs="Arial"/>
          <w:szCs w:val="16"/>
        </w:rPr>
        <w:t>do transakcie FF.5 do poľa „súbor výpisov“.</w:t>
      </w:r>
    </w:p>
    <w:p w14:paraId="3CC56A79" w14:textId="1EFA4F55" w:rsidR="00254CEF" w:rsidRPr="00F2625A" w:rsidRDefault="00F2625A" w:rsidP="00AC0971">
      <w:pPr>
        <w:spacing w:after="0"/>
        <w:jc w:val="both"/>
        <w:rPr>
          <w:b/>
        </w:rPr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10</w:t>
        </w:r>
      </w:fldSimple>
      <w:r>
        <w:t xml:space="preserve"> </w:t>
      </w:r>
      <w:r w:rsidRPr="00F2625A">
        <w:rPr>
          <w:b/>
        </w:rPr>
        <w:t>Účtovné parametre pre načítanie BV</w:t>
      </w:r>
    </w:p>
    <w:p w14:paraId="364EA3E4" w14:textId="0DE27619" w:rsidR="00D81F30" w:rsidRPr="00363832" w:rsidRDefault="000E12CA" w:rsidP="00AC0971">
      <w:pPr>
        <w:spacing w:after="0"/>
        <w:jc w:val="both"/>
        <w:rPr>
          <w:rFonts w:cs="Arial"/>
          <w:szCs w:val="16"/>
        </w:rPr>
      </w:pPr>
      <w:r w:rsidRPr="000E12CA">
        <w:rPr>
          <w:rFonts w:cs="Arial"/>
          <w:noProof/>
          <w:szCs w:val="16"/>
        </w:rPr>
        <w:drawing>
          <wp:inline distT="0" distB="0" distL="0" distR="0" wp14:anchorId="43D95474" wp14:editId="09AC2488">
            <wp:extent cx="5760720" cy="4317365"/>
            <wp:effectExtent l="0" t="0" r="0" b="6985"/>
            <wp:docPr id="201834687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4687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22DCF" w14:textId="172E0B34" w:rsidR="00862547" w:rsidRPr="00363832" w:rsidRDefault="00F2625A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Na danej obrazovke je dôležité skontrolovať účtovné parametre. Pre variant /ISUF</w:t>
      </w:r>
      <w:r w:rsidR="005A31BA">
        <w:rPr>
          <w:rFonts w:cs="Arial"/>
          <w:szCs w:val="16"/>
        </w:rPr>
        <w:t>_2025</w:t>
      </w:r>
      <w:r>
        <w:rPr>
          <w:rFonts w:cs="Arial"/>
          <w:szCs w:val="16"/>
        </w:rPr>
        <w:t xml:space="preserve"> je preddefinovaný účtovný parameter – </w:t>
      </w:r>
      <w:r w:rsidR="005A31BA" w:rsidRPr="002C2CC2">
        <w:rPr>
          <w:rFonts w:cs="Arial"/>
          <w:i/>
          <w:szCs w:val="16"/>
          <w:u w:val="single"/>
        </w:rPr>
        <w:t>generovanie dávkového vstupu</w:t>
      </w:r>
      <w:r>
        <w:rPr>
          <w:rFonts w:cs="Arial"/>
          <w:szCs w:val="16"/>
        </w:rPr>
        <w:t xml:space="preserve">, ktorý sa uvádza v prípade následného spracovania prostredníctvom transakcie </w:t>
      </w:r>
      <w:r w:rsidR="005A31BA" w:rsidRPr="00F2625A">
        <w:rPr>
          <w:rFonts w:cs="Arial"/>
          <w:i/>
          <w:szCs w:val="16"/>
          <w:u w:val="single"/>
        </w:rPr>
        <w:t xml:space="preserve">sm35 tzv. </w:t>
      </w:r>
      <w:proofErr w:type="spellStart"/>
      <w:r w:rsidR="005A31BA" w:rsidRPr="00F2625A">
        <w:rPr>
          <w:rFonts w:cs="Arial"/>
          <w:i/>
          <w:szCs w:val="16"/>
          <w:u w:val="single"/>
        </w:rPr>
        <w:t>namapovanie</w:t>
      </w:r>
      <w:proofErr w:type="spellEnd"/>
      <w:r>
        <w:rPr>
          <w:rFonts w:cs="Arial"/>
          <w:szCs w:val="16"/>
        </w:rPr>
        <w:t>.</w:t>
      </w:r>
      <w:r w:rsidR="002C2CC2">
        <w:rPr>
          <w:rFonts w:cs="Arial"/>
          <w:szCs w:val="16"/>
        </w:rPr>
        <w:t xml:space="preserve"> Následne používateľ klikne na ikonu „vykona</w:t>
      </w:r>
      <w:r w:rsidR="008A4206">
        <w:rPr>
          <w:rFonts w:cs="Arial"/>
          <w:szCs w:val="16"/>
        </w:rPr>
        <w:t>nie</w:t>
      </w:r>
      <w:r w:rsidR="002C2CC2">
        <w:rPr>
          <w:rFonts w:cs="Arial"/>
          <w:szCs w:val="16"/>
        </w:rPr>
        <w:t>“.</w:t>
      </w:r>
    </w:p>
    <w:p w14:paraId="42D418B8" w14:textId="77777777" w:rsidR="00445679" w:rsidRDefault="00445679" w:rsidP="00AC0971">
      <w:pPr>
        <w:spacing w:after="0"/>
        <w:jc w:val="both"/>
      </w:pPr>
    </w:p>
    <w:p w14:paraId="5DC51F5D" w14:textId="54ADD09E" w:rsidR="002C2CC2" w:rsidRDefault="002C2CC2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11</w:t>
        </w:r>
      </w:fldSimple>
      <w:r>
        <w:t xml:space="preserve"> </w:t>
      </w:r>
      <w:r w:rsidRPr="00862547">
        <w:rPr>
          <w:b/>
        </w:rPr>
        <w:t>Kontrola duplicity</w:t>
      </w:r>
    </w:p>
    <w:p w14:paraId="6E511F6E" w14:textId="55F83837" w:rsidR="00D81F30" w:rsidRDefault="000E12CA" w:rsidP="00AC0971">
      <w:pPr>
        <w:spacing w:after="0"/>
        <w:jc w:val="both"/>
        <w:rPr>
          <w:rFonts w:cs="Arial"/>
          <w:szCs w:val="16"/>
        </w:rPr>
      </w:pPr>
      <w:r w:rsidRPr="000E12CA">
        <w:rPr>
          <w:rFonts w:cs="Arial"/>
          <w:noProof/>
          <w:szCs w:val="16"/>
        </w:rPr>
        <w:drawing>
          <wp:inline distT="0" distB="0" distL="0" distR="0" wp14:anchorId="2E916AA7" wp14:editId="174AAA07">
            <wp:extent cx="5760720" cy="2155825"/>
            <wp:effectExtent l="0" t="0" r="0" b="0"/>
            <wp:docPr id="52758679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58679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FA756" w14:textId="74F6D1DE" w:rsidR="00862547" w:rsidRPr="00862547" w:rsidRDefault="00862547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Po načítaní BV systém ISUF kontroluje, či daný BV nebol ešte načítaný. Ak nie, zobrazí sa informácia </w:t>
      </w:r>
      <w:r w:rsidR="005264CD">
        <w:rPr>
          <w:rFonts w:cs="Arial"/>
          <w:szCs w:val="16"/>
        </w:rPr>
        <w:t xml:space="preserve">uvedená vyššie </w:t>
      </w:r>
      <w:r>
        <w:rPr>
          <w:rFonts w:cs="Arial"/>
          <w:szCs w:val="16"/>
        </w:rPr>
        <w:t>na obrazovke, ak už BV bol načítaný, zobrazí sa hlásenie, že BV už existuje a zadanie bude ignorované.</w:t>
      </w:r>
      <w:r w:rsidR="000E12CA">
        <w:rPr>
          <w:rFonts w:cs="Arial"/>
          <w:szCs w:val="16"/>
        </w:rPr>
        <w:t xml:space="preserve"> Používateľ informáciu potvrdí kliknutím na ikonu „</w:t>
      </w:r>
      <w:r w:rsidR="006474BF">
        <w:rPr>
          <w:rFonts w:cs="Arial"/>
          <w:szCs w:val="16"/>
        </w:rPr>
        <w:t>ďalej</w:t>
      </w:r>
      <w:r w:rsidR="008A4206">
        <w:rPr>
          <w:rFonts w:cs="Arial"/>
          <w:szCs w:val="16"/>
        </w:rPr>
        <w:t>“ (</w:t>
      </w:r>
      <w:r w:rsidR="000E12CA">
        <w:rPr>
          <w:rFonts w:cs="Arial"/>
          <w:szCs w:val="16"/>
        </w:rPr>
        <w:t>zelen</w:t>
      </w:r>
      <w:r w:rsidR="008A4206">
        <w:rPr>
          <w:rFonts w:cs="Arial"/>
          <w:szCs w:val="16"/>
        </w:rPr>
        <w:t>á</w:t>
      </w:r>
      <w:r w:rsidR="000E12CA">
        <w:rPr>
          <w:rFonts w:cs="Arial"/>
          <w:szCs w:val="16"/>
        </w:rPr>
        <w:t xml:space="preserve"> fajk</w:t>
      </w:r>
      <w:r w:rsidR="008A4206">
        <w:rPr>
          <w:rFonts w:cs="Arial"/>
          <w:szCs w:val="16"/>
        </w:rPr>
        <w:t>a)</w:t>
      </w:r>
      <w:r w:rsidR="000E12CA">
        <w:rPr>
          <w:rFonts w:cs="Arial"/>
          <w:szCs w:val="16"/>
        </w:rPr>
        <w:t>.</w:t>
      </w:r>
    </w:p>
    <w:p w14:paraId="74336921" w14:textId="77777777" w:rsidR="0000711F" w:rsidRPr="00363832" w:rsidRDefault="0000711F" w:rsidP="00AC0971">
      <w:pPr>
        <w:jc w:val="both"/>
        <w:rPr>
          <w:rFonts w:cs="Arial"/>
          <w:szCs w:val="16"/>
        </w:rPr>
      </w:pPr>
    </w:p>
    <w:p w14:paraId="0F1B61E2" w14:textId="77777777" w:rsidR="00156873" w:rsidRDefault="00156873" w:rsidP="00AC0971">
      <w:pPr>
        <w:jc w:val="both"/>
        <w:rPr>
          <w:rFonts w:cs="Arial"/>
          <w:szCs w:val="16"/>
        </w:rPr>
      </w:pPr>
    </w:p>
    <w:p w14:paraId="041C6684" w14:textId="77777777" w:rsidR="000E12CA" w:rsidRDefault="000E12CA" w:rsidP="00AC0971">
      <w:pPr>
        <w:jc w:val="both"/>
        <w:rPr>
          <w:rFonts w:cs="Arial"/>
          <w:szCs w:val="16"/>
        </w:rPr>
      </w:pPr>
    </w:p>
    <w:p w14:paraId="2886CF07" w14:textId="77777777" w:rsidR="00445679" w:rsidRDefault="00445679" w:rsidP="00AC0971">
      <w:pPr>
        <w:jc w:val="both"/>
        <w:rPr>
          <w:rFonts w:cs="Arial"/>
          <w:szCs w:val="16"/>
        </w:rPr>
      </w:pPr>
    </w:p>
    <w:p w14:paraId="56C114A9" w14:textId="7627B74E" w:rsidR="001D7677" w:rsidRDefault="001D7677" w:rsidP="00AC0971">
      <w:pPr>
        <w:pStyle w:val="Nadpisprvrove"/>
      </w:pPr>
      <w:bookmarkStart w:id="7" w:name="_Toc240456094"/>
      <w:r>
        <w:lastRenderedPageBreak/>
        <w:t xml:space="preserve">Zaúčtovanie </w:t>
      </w:r>
      <w:r w:rsidR="0031487B">
        <w:t>BV</w:t>
      </w:r>
      <w:bookmarkEnd w:id="7"/>
    </w:p>
    <w:p w14:paraId="48427E6C" w14:textId="77777777" w:rsidR="001D7677" w:rsidRDefault="001D7677" w:rsidP="00AC0971">
      <w:pPr>
        <w:jc w:val="both"/>
      </w:pPr>
    </w:p>
    <w:p w14:paraId="27BF491B" w14:textId="069F1543" w:rsidR="00E20ABE" w:rsidRDefault="001D7677" w:rsidP="00AC0971">
      <w:pPr>
        <w:jc w:val="both"/>
      </w:pPr>
      <w:r>
        <w:t xml:space="preserve">Zaúčtovanie BV </w:t>
      </w:r>
      <w:r w:rsidR="003D6112">
        <w:t>sa spúšťa na pozadí</w:t>
      </w:r>
      <w:r>
        <w:t xml:space="preserve"> cez dávkový vstup</w:t>
      </w:r>
      <w:r w:rsidR="003D6112">
        <w:t xml:space="preserve"> </w:t>
      </w:r>
      <w:r w:rsidR="000E12CA">
        <w:t>pomocou transakcie</w:t>
      </w:r>
      <w:r>
        <w:t xml:space="preserve"> sm35. </w:t>
      </w:r>
      <w:r w:rsidR="007E6D76">
        <w:t>P</w:t>
      </w:r>
      <w:r w:rsidRPr="00FD5660">
        <w:t xml:space="preserve">ri dávkovom vstupe sa spracuje celý </w:t>
      </w:r>
      <w:r w:rsidR="0031487B">
        <w:t>BV</w:t>
      </w:r>
      <w:r w:rsidR="0031487B" w:rsidRPr="00FD5660">
        <w:t xml:space="preserve"> </w:t>
      </w:r>
      <w:r w:rsidRPr="00FD5660">
        <w:t xml:space="preserve">naraz. Ak by sa v rámci dávkového vstupu neidentifikovala jedna alebo viacero položiek, </w:t>
      </w:r>
      <w:r w:rsidR="00BC1466">
        <w:t xml:space="preserve">tak </w:t>
      </w:r>
      <w:r w:rsidRPr="00FD5660">
        <w:t>tieto by padli do chybnej mapy a následne by bolo potrebné položky spracovať manuálne cez priame účtovanie</w:t>
      </w:r>
      <w:r w:rsidR="000E12CA">
        <w:t xml:space="preserve"> (prípadne, prekliknutím do záložky „chybné“, sa môže používateľ pokúsiť o opakované klasické spracovanie BV)</w:t>
      </w:r>
      <w:r w:rsidRPr="00FD5660">
        <w:t>.</w:t>
      </w:r>
    </w:p>
    <w:p w14:paraId="04F97255" w14:textId="77777777" w:rsidR="000E12CA" w:rsidRPr="000E12CA" w:rsidRDefault="000E12CA" w:rsidP="00AC0971">
      <w:pPr>
        <w:jc w:val="both"/>
      </w:pPr>
    </w:p>
    <w:p w14:paraId="70644794" w14:textId="114C23F6" w:rsidR="009F75DC" w:rsidRDefault="009F75DC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12</w:t>
        </w:r>
      </w:fldSimple>
      <w:r>
        <w:t xml:space="preserve"> </w:t>
      </w:r>
      <w:r w:rsidRPr="009F75DC">
        <w:rPr>
          <w:b/>
        </w:rPr>
        <w:t xml:space="preserve">Transakcia sm35 </w:t>
      </w:r>
    </w:p>
    <w:p w14:paraId="521AF080" w14:textId="0CB3B869" w:rsidR="00E20ABE" w:rsidRDefault="003D6112" w:rsidP="00AC0971">
      <w:pPr>
        <w:spacing w:after="0"/>
        <w:jc w:val="both"/>
        <w:rPr>
          <w:rFonts w:cs="Arial"/>
          <w:szCs w:val="16"/>
        </w:rPr>
      </w:pPr>
      <w:r w:rsidRPr="003D6112">
        <w:rPr>
          <w:rFonts w:cs="Arial"/>
          <w:noProof/>
          <w:szCs w:val="16"/>
        </w:rPr>
        <w:drawing>
          <wp:inline distT="0" distB="0" distL="0" distR="0" wp14:anchorId="22525846" wp14:editId="21C6B01C">
            <wp:extent cx="5760720" cy="1595120"/>
            <wp:effectExtent l="0" t="0" r="0" b="5080"/>
            <wp:docPr id="32053752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3752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D699" w14:textId="655B68DF" w:rsidR="000E12CA" w:rsidRDefault="009F75DC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Na danej obrazovke používateľ označí riadok mapy, ktorú načítal dávkovým vstupom.</w:t>
      </w:r>
    </w:p>
    <w:p w14:paraId="58DA2848" w14:textId="77777777" w:rsidR="000E12CA" w:rsidRPr="00363832" w:rsidRDefault="000E12CA" w:rsidP="00AC0971">
      <w:pPr>
        <w:jc w:val="both"/>
        <w:rPr>
          <w:rFonts w:cs="Arial"/>
          <w:szCs w:val="16"/>
        </w:rPr>
      </w:pPr>
    </w:p>
    <w:p w14:paraId="43EF803B" w14:textId="0DA76FCD" w:rsidR="009F75DC" w:rsidRPr="009F75DC" w:rsidRDefault="009F75DC" w:rsidP="00AC0971">
      <w:pPr>
        <w:spacing w:after="0"/>
        <w:jc w:val="both"/>
        <w:rPr>
          <w:b/>
        </w:rPr>
      </w:pPr>
      <w:r>
        <w:t xml:space="preserve">Obrazovka č. </w:t>
      </w:r>
      <w:fldSimple w:instr=" SEQ Obrazovka_č. \* ARABIC ">
        <w:r w:rsidR="00D72301">
          <w:rPr>
            <w:noProof/>
          </w:rPr>
          <w:t>13</w:t>
        </w:r>
      </w:fldSimple>
      <w:r>
        <w:t xml:space="preserve"> </w:t>
      </w:r>
      <w:r w:rsidRPr="009F75DC">
        <w:rPr>
          <w:b/>
        </w:rPr>
        <w:t>Prehľad máp</w:t>
      </w:r>
    </w:p>
    <w:p w14:paraId="561730E6" w14:textId="65B63AE1" w:rsidR="00E20ABE" w:rsidRDefault="003D6112" w:rsidP="00AC0971">
      <w:pPr>
        <w:spacing w:after="0"/>
        <w:jc w:val="both"/>
        <w:rPr>
          <w:rFonts w:cs="Arial"/>
          <w:szCs w:val="16"/>
        </w:rPr>
      </w:pPr>
      <w:r w:rsidRPr="003D6112">
        <w:rPr>
          <w:rFonts w:cs="Arial"/>
          <w:noProof/>
          <w:szCs w:val="16"/>
        </w:rPr>
        <w:drawing>
          <wp:inline distT="0" distB="0" distL="0" distR="0" wp14:anchorId="7D7D5B50" wp14:editId="1E1FE1C1">
            <wp:extent cx="5760720" cy="1595120"/>
            <wp:effectExtent l="0" t="0" r="0" b="5080"/>
            <wp:docPr id="19873157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1573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BBCBF" w14:textId="77777777" w:rsidR="00E20ABE" w:rsidRDefault="009F75DC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Po označení riadku používateľ klikne na ikonu</w:t>
      </w:r>
      <w:r w:rsidRPr="00363832">
        <w:rPr>
          <w:rFonts w:cs="Arial"/>
          <w:szCs w:val="16"/>
        </w:rPr>
        <w:t xml:space="preserve"> „Spracovanie zložky“.</w:t>
      </w:r>
    </w:p>
    <w:p w14:paraId="0744D963" w14:textId="77777777" w:rsidR="004A1C4E" w:rsidRPr="00363832" w:rsidRDefault="004A1C4E" w:rsidP="00AC0971">
      <w:pPr>
        <w:jc w:val="both"/>
        <w:rPr>
          <w:rFonts w:cs="Arial"/>
          <w:szCs w:val="16"/>
        </w:rPr>
      </w:pPr>
    </w:p>
    <w:p w14:paraId="775450F3" w14:textId="720EB4F1" w:rsidR="009F75DC" w:rsidRDefault="009F75DC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14</w:t>
        </w:r>
      </w:fldSimple>
      <w:r>
        <w:t xml:space="preserve"> </w:t>
      </w:r>
      <w:r w:rsidRPr="009F75DC">
        <w:rPr>
          <w:b/>
        </w:rPr>
        <w:t>Spracovanie zložky</w:t>
      </w:r>
    </w:p>
    <w:p w14:paraId="78B27E00" w14:textId="1AFDC66C" w:rsidR="00E20ABE" w:rsidRDefault="003D6112" w:rsidP="00AC0971">
      <w:pPr>
        <w:spacing w:after="0"/>
        <w:jc w:val="both"/>
        <w:rPr>
          <w:rFonts w:cs="Arial"/>
          <w:szCs w:val="16"/>
        </w:rPr>
      </w:pPr>
      <w:r w:rsidRPr="003D6112">
        <w:rPr>
          <w:rFonts w:cs="Arial"/>
          <w:noProof/>
          <w:szCs w:val="16"/>
        </w:rPr>
        <w:drawing>
          <wp:inline distT="0" distB="0" distL="0" distR="0" wp14:anchorId="7A6E58D7" wp14:editId="4BC767B3">
            <wp:extent cx="5760720" cy="2436495"/>
            <wp:effectExtent l="0" t="0" r="0" b="1905"/>
            <wp:docPr id="141774347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74347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8AC6D" w14:textId="13200288" w:rsidR="009F75DC" w:rsidRDefault="009F75DC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Na danej obrazovke používateľ zaklikne pole </w:t>
      </w:r>
      <w:r w:rsidR="000E12CA">
        <w:rPr>
          <w:rFonts w:cs="Arial"/>
          <w:szCs w:val="16"/>
        </w:rPr>
        <w:t>„R</w:t>
      </w:r>
      <w:r>
        <w:rPr>
          <w:rFonts w:cs="Arial"/>
          <w:szCs w:val="16"/>
        </w:rPr>
        <w:t>ozšírený protokol</w:t>
      </w:r>
      <w:r w:rsidR="000E12CA">
        <w:rPr>
          <w:rFonts w:cs="Arial"/>
          <w:szCs w:val="16"/>
        </w:rPr>
        <w:t>“</w:t>
      </w:r>
      <w:r>
        <w:rPr>
          <w:rFonts w:cs="Arial"/>
          <w:szCs w:val="16"/>
        </w:rPr>
        <w:t xml:space="preserve"> a klikne na ikonu „</w:t>
      </w:r>
      <w:r w:rsidR="000E12CA">
        <w:rPr>
          <w:rFonts w:cs="Arial"/>
          <w:szCs w:val="16"/>
        </w:rPr>
        <w:t>S</w:t>
      </w:r>
      <w:r>
        <w:rPr>
          <w:rFonts w:cs="Arial"/>
          <w:szCs w:val="16"/>
        </w:rPr>
        <w:t>pracovanie“.</w:t>
      </w:r>
    </w:p>
    <w:p w14:paraId="067B1B1A" w14:textId="77777777" w:rsidR="000E12CA" w:rsidRDefault="000E12CA" w:rsidP="00AC0971">
      <w:pPr>
        <w:jc w:val="both"/>
        <w:rPr>
          <w:rFonts w:cs="Arial"/>
          <w:szCs w:val="16"/>
        </w:rPr>
      </w:pPr>
    </w:p>
    <w:p w14:paraId="02B838EE" w14:textId="77777777" w:rsidR="000E12CA" w:rsidRDefault="000E12CA" w:rsidP="00AC0971">
      <w:pPr>
        <w:jc w:val="both"/>
        <w:rPr>
          <w:rFonts w:cs="Arial"/>
          <w:szCs w:val="16"/>
        </w:rPr>
      </w:pPr>
    </w:p>
    <w:p w14:paraId="661BB720" w14:textId="75C00193" w:rsidR="0031555E" w:rsidRDefault="0031555E" w:rsidP="00AC0971">
      <w:pPr>
        <w:spacing w:after="0"/>
        <w:jc w:val="both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15</w:t>
        </w:r>
      </w:fldSimple>
      <w:r>
        <w:t xml:space="preserve"> </w:t>
      </w:r>
      <w:r w:rsidRPr="0031555E">
        <w:rPr>
          <w:b/>
        </w:rPr>
        <w:t>Dáta hlavičky</w:t>
      </w:r>
      <w:r>
        <w:t xml:space="preserve"> </w:t>
      </w:r>
    </w:p>
    <w:p w14:paraId="504D2542" w14:textId="14B1DA4E" w:rsidR="00E20ABE" w:rsidRDefault="003D6112" w:rsidP="00AC0971">
      <w:pPr>
        <w:spacing w:after="0"/>
        <w:jc w:val="both"/>
        <w:rPr>
          <w:rFonts w:cs="Arial"/>
          <w:szCs w:val="16"/>
        </w:rPr>
      </w:pPr>
      <w:r w:rsidRPr="003D6112">
        <w:rPr>
          <w:rFonts w:cs="Arial"/>
          <w:noProof/>
          <w:szCs w:val="16"/>
        </w:rPr>
        <w:drawing>
          <wp:inline distT="0" distB="0" distL="0" distR="0" wp14:anchorId="0CA63F8C" wp14:editId="121B1701">
            <wp:extent cx="5760720" cy="4702175"/>
            <wp:effectExtent l="0" t="0" r="0" b="3175"/>
            <wp:docPr id="69386455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86455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0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B3EA0" w14:textId="62936496" w:rsidR="0031555E" w:rsidRDefault="0031555E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Postupne sa otvoria obrazovky účtovného dokladu, ktoré je </w:t>
      </w:r>
      <w:r w:rsidRPr="00363832">
        <w:rPr>
          <w:rFonts w:cs="Arial"/>
          <w:szCs w:val="16"/>
        </w:rPr>
        <w:t>potrebné potvrdzovať</w:t>
      </w:r>
      <w:r w:rsidR="00B21F12">
        <w:rPr>
          <w:rFonts w:cs="Arial"/>
          <w:szCs w:val="16"/>
        </w:rPr>
        <w:t xml:space="preserve"> stláčaním</w:t>
      </w:r>
      <w:r w:rsidR="006C2CA8">
        <w:rPr>
          <w:rFonts w:cs="Arial"/>
          <w:szCs w:val="16"/>
        </w:rPr>
        <w:t xml:space="preserve"> kláves</w:t>
      </w:r>
      <w:r w:rsidR="00B21F12">
        <w:rPr>
          <w:rFonts w:cs="Arial"/>
          <w:szCs w:val="16"/>
        </w:rPr>
        <w:t>u</w:t>
      </w:r>
      <w:r w:rsidRPr="00363832">
        <w:rPr>
          <w:rFonts w:cs="Arial"/>
          <w:szCs w:val="16"/>
        </w:rPr>
        <w:t xml:space="preserve"> „</w:t>
      </w:r>
      <w:proofErr w:type="spellStart"/>
      <w:r w:rsidRPr="00363832">
        <w:rPr>
          <w:rFonts w:cs="Arial"/>
          <w:szCs w:val="16"/>
        </w:rPr>
        <w:t>enter</w:t>
      </w:r>
      <w:proofErr w:type="spellEnd"/>
      <w:r w:rsidRPr="00363832">
        <w:rPr>
          <w:rFonts w:cs="Arial"/>
          <w:szCs w:val="16"/>
        </w:rPr>
        <w:t>“.</w:t>
      </w:r>
    </w:p>
    <w:p w14:paraId="70BE5E4F" w14:textId="77777777" w:rsidR="009302E4" w:rsidRDefault="009302E4" w:rsidP="00AC0971">
      <w:pPr>
        <w:spacing w:after="0"/>
        <w:jc w:val="both"/>
      </w:pPr>
    </w:p>
    <w:p w14:paraId="5234E2E7" w14:textId="2D280F05" w:rsidR="0031555E" w:rsidRDefault="0031555E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16</w:t>
        </w:r>
      </w:fldSimple>
      <w:r>
        <w:t xml:space="preserve"> </w:t>
      </w:r>
      <w:r w:rsidR="003D74B2" w:rsidRPr="00894CA5">
        <w:rPr>
          <w:b/>
        </w:rPr>
        <w:t>Informácia o spracovaní mapy</w:t>
      </w:r>
    </w:p>
    <w:p w14:paraId="51F18877" w14:textId="0610973D" w:rsidR="00062EA9" w:rsidRDefault="003D6112" w:rsidP="00AC0971">
      <w:pPr>
        <w:spacing w:after="0"/>
        <w:jc w:val="both"/>
        <w:rPr>
          <w:rFonts w:cs="Arial"/>
          <w:szCs w:val="16"/>
        </w:rPr>
      </w:pPr>
      <w:r w:rsidRPr="003D6112">
        <w:rPr>
          <w:rFonts w:cs="Arial"/>
          <w:noProof/>
          <w:szCs w:val="16"/>
        </w:rPr>
        <w:drawing>
          <wp:inline distT="0" distB="0" distL="0" distR="0" wp14:anchorId="7C63A122" wp14:editId="10677034">
            <wp:extent cx="5760720" cy="1549400"/>
            <wp:effectExtent l="0" t="0" r="0" b="0"/>
            <wp:docPr id="71588181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88181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D212F" w14:textId="77777777" w:rsidR="003D74B2" w:rsidRDefault="003D74B2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Po spracovaní mapy (zaúčtovaní dokladu) sa zobrazí informácia </w:t>
      </w:r>
      <w:r w:rsidR="00894CA5">
        <w:rPr>
          <w:rFonts w:cs="Arial"/>
          <w:szCs w:val="16"/>
        </w:rPr>
        <w:t>o ukončení spracovania.</w:t>
      </w:r>
    </w:p>
    <w:p w14:paraId="24BEEDC1" w14:textId="77777777" w:rsidR="00193BB4" w:rsidRDefault="00193BB4" w:rsidP="00AC0971">
      <w:pPr>
        <w:jc w:val="both"/>
        <w:rPr>
          <w:rFonts w:cs="Arial"/>
          <w:szCs w:val="16"/>
        </w:rPr>
      </w:pPr>
    </w:p>
    <w:p w14:paraId="0E0E9C71" w14:textId="77777777" w:rsidR="000E12CA" w:rsidRDefault="000E12CA" w:rsidP="00AC0971">
      <w:pPr>
        <w:jc w:val="both"/>
        <w:rPr>
          <w:rFonts w:cs="Arial"/>
          <w:szCs w:val="16"/>
        </w:rPr>
      </w:pPr>
    </w:p>
    <w:p w14:paraId="14F69BCA" w14:textId="77777777" w:rsidR="000E12CA" w:rsidRDefault="000E12CA" w:rsidP="00AC0971">
      <w:pPr>
        <w:jc w:val="both"/>
        <w:rPr>
          <w:rFonts w:cs="Arial"/>
          <w:szCs w:val="16"/>
        </w:rPr>
      </w:pPr>
    </w:p>
    <w:p w14:paraId="096B8946" w14:textId="77777777" w:rsidR="000E12CA" w:rsidRDefault="000E12CA" w:rsidP="00AC0971">
      <w:pPr>
        <w:jc w:val="both"/>
        <w:rPr>
          <w:rFonts w:cs="Arial"/>
          <w:szCs w:val="16"/>
        </w:rPr>
      </w:pPr>
    </w:p>
    <w:p w14:paraId="645276D2" w14:textId="77777777" w:rsidR="000E12CA" w:rsidRDefault="000E12CA" w:rsidP="00AC0971">
      <w:pPr>
        <w:jc w:val="both"/>
        <w:rPr>
          <w:rFonts w:cs="Arial"/>
          <w:szCs w:val="16"/>
        </w:rPr>
      </w:pPr>
    </w:p>
    <w:p w14:paraId="43477934" w14:textId="77777777" w:rsidR="000E12CA" w:rsidRDefault="000E12CA" w:rsidP="00AC0971">
      <w:pPr>
        <w:jc w:val="both"/>
        <w:rPr>
          <w:rFonts w:cs="Arial"/>
          <w:szCs w:val="16"/>
        </w:rPr>
      </w:pPr>
    </w:p>
    <w:p w14:paraId="62F18FE5" w14:textId="77777777" w:rsidR="000E12CA" w:rsidRDefault="000E12CA" w:rsidP="00AC0971">
      <w:pPr>
        <w:jc w:val="both"/>
        <w:rPr>
          <w:rFonts w:cs="Arial"/>
          <w:szCs w:val="16"/>
        </w:rPr>
      </w:pPr>
    </w:p>
    <w:p w14:paraId="7D6210CD" w14:textId="77777777" w:rsidR="008B2F19" w:rsidRDefault="008B2F19" w:rsidP="00AC0971">
      <w:pPr>
        <w:spacing w:after="0"/>
        <w:jc w:val="both"/>
        <w:rPr>
          <w:rFonts w:cs="Arial"/>
          <w:szCs w:val="16"/>
        </w:rPr>
      </w:pPr>
    </w:p>
    <w:p w14:paraId="4BB3CB3F" w14:textId="429CAA12" w:rsidR="00193BB4" w:rsidRDefault="00193BB4" w:rsidP="00AC0971">
      <w:pPr>
        <w:spacing w:after="0"/>
        <w:jc w:val="both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17</w:t>
        </w:r>
      </w:fldSimple>
      <w:r>
        <w:t xml:space="preserve"> </w:t>
      </w:r>
      <w:r w:rsidRPr="00193BB4">
        <w:rPr>
          <w:b/>
        </w:rPr>
        <w:t>Nájdenie protokolu</w:t>
      </w:r>
    </w:p>
    <w:p w14:paraId="4B890A53" w14:textId="5CDE991C" w:rsidR="003D74B2" w:rsidRDefault="003D6112" w:rsidP="00AC0971">
      <w:pPr>
        <w:spacing w:after="0"/>
        <w:jc w:val="both"/>
        <w:rPr>
          <w:rFonts w:cs="Arial"/>
          <w:szCs w:val="16"/>
        </w:rPr>
      </w:pPr>
      <w:r w:rsidRPr="003D6112">
        <w:rPr>
          <w:rFonts w:cs="Arial"/>
          <w:noProof/>
          <w:szCs w:val="16"/>
        </w:rPr>
        <w:drawing>
          <wp:inline distT="0" distB="0" distL="0" distR="0" wp14:anchorId="4D409959" wp14:editId="1005E7ED">
            <wp:extent cx="5760720" cy="1977390"/>
            <wp:effectExtent l="0" t="0" r="0" b="3810"/>
            <wp:docPr id="93361873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1873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D10A" w14:textId="0C5AB6B8" w:rsidR="009302E4" w:rsidRDefault="00193BB4" w:rsidP="008B2F19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 xml:space="preserve">Po </w:t>
      </w:r>
      <w:r w:rsidR="00B21F12">
        <w:rPr>
          <w:rFonts w:cs="Arial"/>
          <w:szCs w:val="16"/>
        </w:rPr>
        <w:t xml:space="preserve">potvrdení </w:t>
      </w:r>
      <w:r>
        <w:rPr>
          <w:rFonts w:cs="Arial"/>
          <w:szCs w:val="16"/>
        </w:rPr>
        <w:t>predchádzajúcej obrazovky</w:t>
      </w:r>
      <w:r w:rsidR="008B2F19">
        <w:rPr>
          <w:rFonts w:cs="Arial"/>
          <w:szCs w:val="16"/>
        </w:rPr>
        <w:t xml:space="preserve"> </w:t>
      </w:r>
      <w:r w:rsidR="00B21F12">
        <w:rPr>
          <w:rFonts w:cs="Arial"/>
          <w:szCs w:val="16"/>
        </w:rPr>
        <w:t xml:space="preserve">stlačením </w:t>
      </w:r>
      <w:r w:rsidR="008B2F19">
        <w:rPr>
          <w:rFonts w:cs="Arial"/>
          <w:szCs w:val="16"/>
        </w:rPr>
        <w:t>kláves</w:t>
      </w:r>
      <w:r w:rsidR="00B21F12">
        <w:rPr>
          <w:rFonts w:cs="Arial"/>
          <w:szCs w:val="16"/>
        </w:rPr>
        <w:t>u</w:t>
      </w:r>
      <w:r w:rsidR="008B2F19">
        <w:rPr>
          <w:rFonts w:cs="Arial"/>
          <w:szCs w:val="16"/>
        </w:rPr>
        <w:t xml:space="preserve"> „</w:t>
      </w:r>
      <w:proofErr w:type="spellStart"/>
      <w:r w:rsidR="008B2F19">
        <w:rPr>
          <w:rFonts w:cs="Arial"/>
          <w:szCs w:val="16"/>
        </w:rPr>
        <w:t>enter</w:t>
      </w:r>
      <w:proofErr w:type="spellEnd"/>
      <w:r w:rsidR="008B2F19">
        <w:rPr>
          <w:rFonts w:cs="Arial"/>
          <w:szCs w:val="16"/>
        </w:rPr>
        <w:t>“</w:t>
      </w:r>
      <w:r>
        <w:rPr>
          <w:rFonts w:cs="Arial"/>
          <w:szCs w:val="16"/>
        </w:rPr>
        <w:t xml:space="preserve"> sa používateľ dostane na obraz</w:t>
      </w:r>
      <w:r w:rsidR="006C2CA8">
        <w:rPr>
          <w:rFonts w:cs="Arial"/>
          <w:szCs w:val="16"/>
        </w:rPr>
        <w:t xml:space="preserve">ovku s prehľadom máp. Klikne na </w:t>
      </w:r>
      <w:r>
        <w:rPr>
          <w:rFonts w:cs="Arial"/>
          <w:szCs w:val="16"/>
        </w:rPr>
        <w:t xml:space="preserve">ikonu </w:t>
      </w:r>
      <w:r w:rsidR="006C2CA8">
        <w:rPr>
          <w:rFonts w:cs="Arial"/>
          <w:szCs w:val="16"/>
        </w:rPr>
        <w:t>„</w:t>
      </w:r>
      <w:r>
        <w:rPr>
          <w:rFonts w:cs="Arial"/>
          <w:szCs w:val="16"/>
        </w:rPr>
        <w:t>protokol</w:t>
      </w:r>
      <w:r w:rsidR="006C2CA8">
        <w:rPr>
          <w:rFonts w:cs="Arial"/>
          <w:szCs w:val="16"/>
        </w:rPr>
        <w:t>“</w:t>
      </w:r>
      <w:r>
        <w:rPr>
          <w:rFonts w:cs="Arial"/>
          <w:szCs w:val="16"/>
        </w:rPr>
        <w:t xml:space="preserve">. </w:t>
      </w:r>
    </w:p>
    <w:p w14:paraId="2765D081" w14:textId="2A2FD7A0" w:rsidR="007E6A32" w:rsidRPr="008B2F19" w:rsidRDefault="00193BB4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18</w:t>
        </w:r>
      </w:fldSimple>
      <w:r>
        <w:t xml:space="preserve"> </w:t>
      </w:r>
      <w:r w:rsidRPr="00193BB4">
        <w:rPr>
          <w:b/>
        </w:rPr>
        <w:t>Zobrazenie protokolu</w:t>
      </w:r>
    </w:p>
    <w:p w14:paraId="666A9E9C" w14:textId="23A1CBB0" w:rsidR="00E40DB3" w:rsidRDefault="00E40DB3" w:rsidP="00AC0971">
      <w:pPr>
        <w:spacing w:after="0"/>
        <w:jc w:val="both"/>
        <w:rPr>
          <w:rFonts w:cs="Arial"/>
          <w:szCs w:val="16"/>
        </w:rPr>
      </w:pPr>
      <w:r w:rsidRPr="00E40DB3">
        <w:rPr>
          <w:rFonts w:cs="Arial"/>
          <w:noProof/>
          <w:szCs w:val="16"/>
        </w:rPr>
        <w:drawing>
          <wp:inline distT="0" distB="0" distL="0" distR="0" wp14:anchorId="110FF4A9" wp14:editId="74210961">
            <wp:extent cx="5760720" cy="3049905"/>
            <wp:effectExtent l="0" t="0" r="0" b="0"/>
            <wp:docPr id="82519170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9170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EBAE7" w14:textId="7985312B" w:rsidR="008B2F19" w:rsidRDefault="00193BB4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>
        <w:rPr>
          <w:rFonts w:cs="Arial"/>
          <w:szCs w:val="16"/>
        </w:rPr>
        <w:t>Používateľ o</w:t>
      </w:r>
      <w:r w:rsidR="007E6A32">
        <w:rPr>
          <w:rFonts w:cs="Arial"/>
          <w:szCs w:val="16"/>
        </w:rPr>
        <w:t>značí riadok</w:t>
      </w:r>
      <w:r>
        <w:rPr>
          <w:rFonts w:cs="Arial"/>
          <w:szCs w:val="16"/>
        </w:rPr>
        <w:t xml:space="preserve"> a klikne na ikonu </w:t>
      </w:r>
      <w:r w:rsidR="006C2CA8">
        <w:rPr>
          <w:rFonts w:cs="Arial"/>
          <w:szCs w:val="16"/>
        </w:rPr>
        <w:t>„</w:t>
      </w:r>
      <w:r>
        <w:rPr>
          <w:rFonts w:cs="Arial"/>
          <w:szCs w:val="16"/>
        </w:rPr>
        <w:t>zobrazenie</w:t>
      </w:r>
      <w:r w:rsidR="006C2CA8">
        <w:rPr>
          <w:rFonts w:cs="Arial"/>
          <w:szCs w:val="16"/>
        </w:rPr>
        <w:t>“</w:t>
      </w:r>
      <w:r>
        <w:rPr>
          <w:rFonts w:cs="Arial"/>
          <w:szCs w:val="16"/>
        </w:rPr>
        <w:t>.</w:t>
      </w:r>
    </w:p>
    <w:p w14:paraId="02641CA6" w14:textId="09FF57E7" w:rsidR="00193BB4" w:rsidRDefault="00193BB4" w:rsidP="00AC0971">
      <w:pPr>
        <w:spacing w:after="0"/>
        <w:jc w:val="both"/>
      </w:pPr>
      <w:r>
        <w:t xml:space="preserve">Obrazovka č. </w:t>
      </w:r>
      <w:fldSimple w:instr=" SEQ Obrazovka_č. \* ARABIC ">
        <w:r w:rsidR="00D72301">
          <w:rPr>
            <w:noProof/>
          </w:rPr>
          <w:t>19</w:t>
        </w:r>
      </w:fldSimple>
      <w:r>
        <w:t xml:space="preserve"> </w:t>
      </w:r>
      <w:r w:rsidRPr="00CA27E4">
        <w:rPr>
          <w:b/>
        </w:rPr>
        <w:t>Informácie o zaúčtovaných dokladoch</w:t>
      </w:r>
    </w:p>
    <w:p w14:paraId="55ABC70C" w14:textId="2BB25DCB" w:rsidR="00193BB4" w:rsidRDefault="00E40DB3" w:rsidP="00AC0971">
      <w:pPr>
        <w:spacing w:after="0"/>
        <w:jc w:val="both"/>
        <w:rPr>
          <w:rFonts w:cs="Arial"/>
          <w:szCs w:val="16"/>
        </w:rPr>
      </w:pPr>
      <w:r w:rsidRPr="00E40DB3">
        <w:rPr>
          <w:rFonts w:cs="Arial"/>
          <w:noProof/>
          <w:szCs w:val="16"/>
        </w:rPr>
        <w:drawing>
          <wp:inline distT="0" distB="0" distL="0" distR="0" wp14:anchorId="70E54516" wp14:editId="071899B7">
            <wp:extent cx="5760720" cy="2567305"/>
            <wp:effectExtent l="0" t="0" r="0" b="4445"/>
            <wp:docPr id="22771547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1547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AFF4E" w14:textId="55B47E72" w:rsidR="00193BB4" w:rsidRDefault="00CA27E4" w:rsidP="00AC0971">
      <w:pPr>
        <w:jc w:val="both"/>
        <w:rPr>
          <w:rFonts w:cs="Arial"/>
          <w:szCs w:val="16"/>
        </w:rPr>
      </w:pPr>
      <w:r w:rsidRPr="00363832">
        <w:rPr>
          <w:rFonts w:cs="Arial"/>
          <w:b/>
          <w:szCs w:val="16"/>
        </w:rPr>
        <w:t>Popis:</w:t>
      </w:r>
      <w:r>
        <w:rPr>
          <w:rFonts w:cs="Arial"/>
          <w:b/>
          <w:szCs w:val="16"/>
        </w:rPr>
        <w:t xml:space="preserve"> </w:t>
      </w:r>
      <w:r w:rsidR="00193BB4">
        <w:rPr>
          <w:rFonts w:cs="Arial"/>
          <w:szCs w:val="16"/>
        </w:rPr>
        <w:t>V danom protokole sa zobrazia všetky informácie o zaúčtovaných dokladoch. Nás</w:t>
      </w:r>
      <w:r w:rsidR="006C2CA8">
        <w:rPr>
          <w:rFonts w:cs="Arial"/>
          <w:szCs w:val="16"/>
        </w:rPr>
        <w:t>ledne</w:t>
      </w:r>
      <w:r w:rsidR="00193BB4">
        <w:rPr>
          <w:rFonts w:cs="Arial"/>
          <w:szCs w:val="16"/>
        </w:rPr>
        <w:t xml:space="preserve"> ich používateľ skontroluje cez transakciu FB03 pre zobrazenie dokladov.</w:t>
      </w:r>
    </w:p>
    <w:p w14:paraId="35DA4DC8" w14:textId="32E14853" w:rsidR="00450B77" w:rsidRDefault="00450B77" w:rsidP="00450B77">
      <w:pPr>
        <w:pStyle w:val="Nadpisprvrove"/>
      </w:pPr>
      <w:bookmarkStart w:id="8" w:name="_Toc240456095"/>
      <w:r>
        <w:lastRenderedPageBreak/>
        <w:t>Doúčtovanie k prijatým mylným platbám</w:t>
      </w:r>
      <w:r w:rsidR="00E40DB3">
        <w:t xml:space="preserve"> na SVP</w:t>
      </w:r>
      <w:bookmarkEnd w:id="8"/>
    </w:p>
    <w:p w14:paraId="12E6BD30" w14:textId="77777777" w:rsidR="00450B77" w:rsidRDefault="00450B77" w:rsidP="00450B77"/>
    <w:p w14:paraId="38F49183" w14:textId="344DEA4D" w:rsidR="00450B77" w:rsidRPr="00F82F2B" w:rsidRDefault="00450B77" w:rsidP="00450B77">
      <w:pPr>
        <w:rPr>
          <w:rFonts w:cs="Arial"/>
        </w:rPr>
      </w:pPr>
      <w:r w:rsidRPr="00F82F2B">
        <w:rPr>
          <w:rFonts w:cs="Arial"/>
        </w:rPr>
        <w:t xml:space="preserve">Podľa usmernenia 5/2008 U: Usmernenie k prijatým </w:t>
      </w:r>
      <w:r w:rsidR="0078582B">
        <w:rPr>
          <w:rFonts w:cs="Arial"/>
        </w:rPr>
        <w:t>MP</w:t>
      </w:r>
      <w:r w:rsidRPr="00F82F2B">
        <w:rPr>
          <w:rFonts w:cs="Arial"/>
        </w:rPr>
        <w:t xml:space="preserve"> a jej vráteniam je potrebné  pri prijatí </w:t>
      </w:r>
      <w:r w:rsidR="0078582B">
        <w:rPr>
          <w:rFonts w:cs="Arial"/>
        </w:rPr>
        <w:t>MP</w:t>
      </w:r>
      <w:r w:rsidRPr="00F82F2B">
        <w:rPr>
          <w:rFonts w:cs="Arial"/>
        </w:rPr>
        <w:t xml:space="preserve"> okrem zápisu 225</w:t>
      </w:r>
      <w:r w:rsidR="0078582B">
        <w:rPr>
          <w:rFonts w:cs="Arial"/>
        </w:rPr>
        <w:t>4</w:t>
      </w:r>
      <w:r w:rsidRPr="00F82F2B">
        <w:rPr>
          <w:rFonts w:cs="Arial"/>
        </w:rPr>
        <w:t xml:space="preserve">00/379999 zaúčtovať aj súbežný zápis – zúčtovanie so štátnym rozpočtom </w:t>
      </w:r>
      <w:r w:rsidRPr="005E1EF5">
        <w:rPr>
          <w:rFonts w:cs="Arial"/>
          <w:b/>
        </w:rPr>
        <w:t>681100/352000</w:t>
      </w:r>
      <w:r w:rsidRPr="00F82F2B">
        <w:rPr>
          <w:rFonts w:cs="Arial"/>
        </w:rPr>
        <w:t>. Keďže tento účtovný zápis systém nevykoná automaticky</w:t>
      </w:r>
      <w:r w:rsidR="008B2F19">
        <w:rPr>
          <w:rFonts w:cs="Arial"/>
        </w:rPr>
        <w:t>, tak</w:t>
      </w:r>
      <w:r w:rsidRPr="00F82F2B">
        <w:rPr>
          <w:rFonts w:cs="Arial"/>
        </w:rPr>
        <w:t xml:space="preserve"> je potrebné tento zápis vykonať manuálne v jednej čiastke za mesiac k poslednému dňu v mesiaci za všetky prijaté </w:t>
      </w:r>
      <w:r w:rsidR="0078582B">
        <w:rPr>
          <w:rFonts w:cs="Arial"/>
        </w:rPr>
        <w:t>MP</w:t>
      </w:r>
      <w:r w:rsidRPr="00F82F2B">
        <w:rPr>
          <w:rFonts w:cs="Arial"/>
        </w:rPr>
        <w:t xml:space="preserve"> na výdavkový účet</w:t>
      </w:r>
      <w:r w:rsidR="00A96BF3">
        <w:rPr>
          <w:rFonts w:cs="Arial"/>
        </w:rPr>
        <w:t xml:space="preserve"> (alebo jednotlivo pri každej prijatej </w:t>
      </w:r>
      <w:r w:rsidR="0078582B">
        <w:rPr>
          <w:rFonts w:cs="Arial"/>
        </w:rPr>
        <w:t>MP</w:t>
      </w:r>
      <w:r w:rsidR="00A96BF3">
        <w:rPr>
          <w:rFonts w:cs="Arial"/>
        </w:rPr>
        <w:t>)</w:t>
      </w:r>
      <w:r w:rsidRPr="00F82F2B">
        <w:rPr>
          <w:rFonts w:cs="Arial"/>
        </w:rPr>
        <w:t xml:space="preserve">. </w:t>
      </w:r>
    </w:p>
    <w:p w14:paraId="197F157A" w14:textId="2FE19B97" w:rsidR="00450B77" w:rsidRDefault="00450B77" w:rsidP="00450B77">
      <w:pPr>
        <w:rPr>
          <w:rFonts w:cs="Arial"/>
        </w:rPr>
      </w:pPr>
      <w:r w:rsidRPr="00F82F2B">
        <w:rPr>
          <w:rFonts w:cs="Arial"/>
        </w:rPr>
        <w:t>Najjednoduchší spôsob</w:t>
      </w:r>
      <w:r w:rsidR="008B2F19">
        <w:rPr>
          <w:rFonts w:cs="Arial"/>
        </w:rPr>
        <w:t>,</w:t>
      </w:r>
      <w:r w:rsidRPr="00F82F2B">
        <w:rPr>
          <w:rFonts w:cs="Arial"/>
        </w:rPr>
        <w:t xml:space="preserve"> ako zistiť výšku prijatých </w:t>
      </w:r>
      <w:r w:rsidR="0078582B">
        <w:rPr>
          <w:rFonts w:cs="Arial"/>
        </w:rPr>
        <w:t>MP</w:t>
      </w:r>
      <w:r w:rsidRPr="00F82F2B">
        <w:rPr>
          <w:rFonts w:cs="Arial"/>
        </w:rPr>
        <w:t xml:space="preserve"> na výdavkový účet</w:t>
      </w:r>
      <w:r w:rsidR="008B2F19">
        <w:rPr>
          <w:rFonts w:cs="Arial"/>
        </w:rPr>
        <w:t>,</w:t>
      </w:r>
      <w:r w:rsidRPr="00F82F2B">
        <w:rPr>
          <w:rFonts w:cs="Arial"/>
        </w:rPr>
        <w:t xml:space="preserve"> je použitie transakcie FS10N, kde</w:t>
      </w:r>
      <w:r w:rsidR="008B2F19">
        <w:rPr>
          <w:rFonts w:cs="Arial"/>
        </w:rPr>
        <w:t xml:space="preserve"> sú</w:t>
      </w:r>
      <w:r w:rsidRPr="00F82F2B">
        <w:rPr>
          <w:rFonts w:cs="Arial"/>
        </w:rPr>
        <w:t xml:space="preserve"> na účte 225</w:t>
      </w:r>
      <w:r w:rsidR="0078582B">
        <w:rPr>
          <w:rFonts w:cs="Arial"/>
        </w:rPr>
        <w:t>4</w:t>
      </w:r>
      <w:r w:rsidRPr="00F82F2B">
        <w:rPr>
          <w:rFonts w:cs="Arial"/>
        </w:rPr>
        <w:t xml:space="preserve">00 na strane MD zúčtované všetky prijaté </w:t>
      </w:r>
      <w:r w:rsidR="0078582B">
        <w:rPr>
          <w:rFonts w:cs="Arial"/>
        </w:rPr>
        <w:t>MP</w:t>
      </w:r>
      <w:r w:rsidRPr="00F82F2B">
        <w:rPr>
          <w:rFonts w:cs="Arial"/>
        </w:rPr>
        <w:t xml:space="preserve"> za daný mesiac. </w:t>
      </w:r>
    </w:p>
    <w:p w14:paraId="3B67965A" w14:textId="77777777" w:rsidR="00450B77" w:rsidRPr="00450B77" w:rsidRDefault="00450B77" w:rsidP="00450B77">
      <w:pPr>
        <w:spacing w:after="0"/>
        <w:rPr>
          <w:szCs w:val="16"/>
        </w:rPr>
      </w:pPr>
    </w:p>
    <w:p w14:paraId="0FFFDAE8" w14:textId="6ABAA947" w:rsidR="00450B77" w:rsidRPr="00E93DA7" w:rsidRDefault="00450B77" w:rsidP="00450B77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E93DA7">
        <w:rPr>
          <w:i w:val="0"/>
          <w:color w:val="auto"/>
          <w:sz w:val="16"/>
          <w:szCs w:val="16"/>
        </w:rPr>
        <w:t xml:space="preserve">Obrazovka č. </w:t>
      </w:r>
      <w:r w:rsidRPr="00E93DA7">
        <w:rPr>
          <w:i w:val="0"/>
          <w:color w:val="auto"/>
          <w:sz w:val="16"/>
          <w:szCs w:val="16"/>
        </w:rPr>
        <w:fldChar w:fldCharType="begin"/>
      </w:r>
      <w:r w:rsidRPr="00E93DA7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E93DA7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20</w:t>
      </w:r>
      <w:r w:rsidRPr="00E93DA7">
        <w:rPr>
          <w:i w:val="0"/>
          <w:color w:val="auto"/>
          <w:sz w:val="16"/>
          <w:szCs w:val="16"/>
        </w:rPr>
        <w:fldChar w:fldCharType="end"/>
      </w:r>
      <w:r w:rsidRPr="00E93DA7">
        <w:rPr>
          <w:i w:val="0"/>
          <w:color w:val="auto"/>
          <w:sz w:val="16"/>
          <w:szCs w:val="16"/>
        </w:rPr>
        <w:t xml:space="preserve"> </w:t>
      </w:r>
      <w:r w:rsidRPr="00E93DA7">
        <w:rPr>
          <w:rFonts w:cs="Arial"/>
          <w:b/>
          <w:i w:val="0"/>
          <w:color w:val="auto"/>
          <w:sz w:val="16"/>
          <w:szCs w:val="16"/>
        </w:rPr>
        <w:t>Zobrazenie zostatkov účtov hlavnej knihy</w:t>
      </w:r>
      <w:r w:rsidR="008B2F19">
        <w:rPr>
          <w:rFonts w:cs="Arial"/>
          <w:b/>
          <w:i w:val="0"/>
          <w:color w:val="auto"/>
          <w:sz w:val="16"/>
          <w:szCs w:val="16"/>
        </w:rPr>
        <w:t xml:space="preserve"> v transakcii FS10N</w:t>
      </w:r>
    </w:p>
    <w:p w14:paraId="657DB272" w14:textId="35EAAA53" w:rsidR="00450B77" w:rsidRDefault="0078582B" w:rsidP="00450B77">
      <w:pPr>
        <w:spacing w:after="0"/>
        <w:rPr>
          <w:b/>
        </w:rPr>
      </w:pPr>
      <w:r w:rsidRPr="0078582B">
        <w:rPr>
          <w:b/>
          <w:noProof/>
        </w:rPr>
        <w:drawing>
          <wp:inline distT="0" distB="0" distL="0" distR="0" wp14:anchorId="7AB5382E" wp14:editId="54C7A058">
            <wp:extent cx="5760720" cy="2139950"/>
            <wp:effectExtent l="0" t="0" r="0" b="0"/>
            <wp:docPr id="194264628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4628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3BA26" w14:textId="718BD8C4" w:rsidR="00450B77" w:rsidRPr="00F82F2B" w:rsidRDefault="00450B77" w:rsidP="00450B77">
      <w:pPr>
        <w:spacing w:after="0"/>
        <w:jc w:val="both"/>
        <w:rPr>
          <w:rFonts w:cs="Arial"/>
          <w:szCs w:val="16"/>
        </w:rPr>
      </w:pPr>
      <w:r w:rsidRPr="00F82F2B">
        <w:rPr>
          <w:rFonts w:cs="Arial"/>
          <w:b/>
          <w:szCs w:val="16"/>
        </w:rPr>
        <w:t xml:space="preserve">Popis: </w:t>
      </w:r>
      <w:r w:rsidR="008B2F19">
        <w:rPr>
          <w:rFonts w:cs="Arial"/>
          <w:szCs w:val="16"/>
        </w:rPr>
        <w:t>Na danej obrazovke používateľ vyplní</w:t>
      </w:r>
      <w:r w:rsidRPr="00F82F2B">
        <w:rPr>
          <w:rFonts w:cs="Arial"/>
          <w:szCs w:val="16"/>
        </w:rPr>
        <w:t xml:space="preserve"> účet </w:t>
      </w:r>
      <w:r w:rsidR="008B2F19">
        <w:rPr>
          <w:rFonts w:cs="Arial"/>
          <w:szCs w:val="16"/>
        </w:rPr>
        <w:t xml:space="preserve">hlavnej knihy </w:t>
      </w:r>
      <w:r w:rsidRPr="00F82F2B">
        <w:rPr>
          <w:rFonts w:cs="Arial"/>
          <w:szCs w:val="16"/>
        </w:rPr>
        <w:t>225</w:t>
      </w:r>
      <w:r w:rsidR="0078582B">
        <w:rPr>
          <w:rFonts w:cs="Arial"/>
          <w:szCs w:val="16"/>
        </w:rPr>
        <w:t>4</w:t>
      </w:r>
      <w:r w:rsidRPr="00F82F2B">
        <w:rPr>
          <w:rFonts w:cs="Arial"/>
          <w:szCs w:val="16"/>
        </w:rPr>
        <w:t xml:space="preserve">00, </w:t>
      </w:r>
      <w:r w:rsidR="008B2F19">
        <w:rPr>
          <w:rFonts w:cs="Arial"/>
          <w:szCs w:val="16"/>
        </w:rPr>
        <w:t xml:space="preserve">príslušný </w:t>
      </w:r>
      <w:r w:rsidRPr="00F82F2B">
        <w:rPr>
          <w:rFonts w:cs="Arial"/>
          <w:szCs w:val="16"/>
        </w:rPr>
        <w:t xml:space="preserve">účtovný okruh a fiškálny rok. </w:t>
      </w:r>
    </w:p>
    <w:p w14:paraId="35790B83" w14:textId="77777777" w:rsidR="00450B77" w:rsidRPr="008D3FDA" w:rsidRDefault="00450B77" w:rsidP="00450B77">
      <w:pPr>
        <w:rPr>
          <w:b/>
          <w:szCs w:val="16"/>
        </w:rPr>
      </w:pPr>
    </w:p>
    <w:p w14:paraId="7FBB73E8" w14:textId="2CC167C5" w:rsidR="00450B77" w:rsidRPr="00E93DA7" w:rsidRDefault="00450B77" w:rsidP="00450B77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E93DA7">
        <w:rPr>
          <w:i w:val="0"/>
          <w:color w:val="auto"/>
          <w:sz w:val="16"/>
          <w:szCs w:val="16"/>
        </w:rPr>
        <w:t xml:space="preserve">Obrazovka č. </w:t>
      </w:r>
      <w:r w:rsidRPr="00E93DA7">
        <w:rPr>
          <w:i w:val="0"/>
          <w:color w:val="auto"/>
          <w:sz w:val="16"/>
          <w:szCs w:val="16"/>
        </w:rPr>
        <w:fldChar w:fldCharType="begin"/>
      </w:r>
      <w:r w:rsidRPr="00E93DA7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E93DA7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21</w:t>
      </w:r>
      <w:r w:rsidRPr="00E93DA7">
        <w:rPr>
          <w:i w:val="0"/>
          <w:color w:val="auto"/>
          <w:sz w:val="16"/>
          <w:szCs w:val="16"/>
        </w:rPr>
        <w:fldChar w:fldCharType="end"/>
      </w:r>
      <w:r w:rsidRPr="00E93DA7">
        <w:rPr>
          <w:i w:val="0"/>
          <w:color w:val="auto"/>
          <w:sz w:val="16"/>
          <w:szCs w:val="16"/>
        </w:rPr>
        <w:t xml:space="preserve"> </w:t>
      </w:r>
      <w:r w:rsidRPr="00E93DA7">
        <w:rPr>
          <w:rFonts w:cs="Arial"/>
          <w:b/>
          <w:i w:val="0"/>
          <w:color w:val="auto"/>
          <w:sz w:val="16"/>
          <w:szCs w:val="16"/>
        </w:rPr>
        <w:t>Prijaté mylné platby na výdavkovom účte</w:t>
      </w:r>
    </w:p>
    <w:p w14:paraId="555A8AE2" w14:textId="1B40F9B3" w:rsidR="00E93DA7" w:rsidRDefault="0078582B" w:rsidP="00E93DA7">
      <w:pPr>
        <w:rPr>
          <w:b/>
        </w:rPr>
      </w:pPr>
      <w:r w:rsidRPr="0078582B">
        <w:rPr>
          <w:rFonts w:cs="Arial"/>
          <w:b/>
          <w:noProof/>
          <w:szCs w:val="16"/>
        </w:rPr>
        <w:drawing>
          <wp:inline distT="0" distB="0" distL="0" distR="0" wp14:anchorId="3A6E23E9" wp14:editId="37DCC65B">
            <wp:extent cx="5760720" cy="3817620"/>
            <wp:effectExtent l="0" t="0" r="0" b="0"/>
            <wp:docPr id="62788386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8386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0B77" w:rsidRPr="00F82F2B">
        <w:rPr>
          <w:rFonts w:cs="Arial"/>
          <w:b/>
          <w:szCs w:val="16"/>
        </w:rPr>
        <w:t xml:space="preserve">Popis: </w:t>
      </w:r>
      <w:r w:rsidR="00450B77" w:rsidRPr="00F82F2B">
        <w:rPr>
          <w:rFonts w:cs="Arial"/>
          <w:szCs w:val="16"/>
        </w:rPr>
        <w:t xml:space="preserve">Používateľ vyberie obdobie/mesiac, za ktorý vykoná mesačné zaúčtovanie súbežného zápisu k mylným platbám. Následne, dvojklikom </w:t>
      </w:r>
      <w:proofErr w:type="spellStart"/>
      <w:r w:rsidR="00450B77" w:rsidRPr="00F82F2B">
        <w:rPr>
          <w:rFonts w:cs="Arial"/>
          <w:szCs w:val="16"/>
        </w:rPr>
        <w:t>rozklikne</w:t>
      </w:r>
      <w:proofErr w:type="spellEnd"/>
      <w:r w:rsidR="00450B77" w:rsidRPr="00F82F2B">
        <w:rPr>
          <w:rFonts w:cs="Arial"/>
          <w:szCs w:val="16"/>
        </w:rPr>
        <w:t xml:space="preserve"> </w:t>
      </w:r>
      <w:r w:rsidR="003056DC">
        <w:rPr>
          <w:rFonts w:cs="Arial"/>
          <w:szCs w:val="16"/>
        </w:rPr>
        <w:t>sumu</w:t>
      </w:r>
      <w:r w:rsidR="00450B77" w:rsidRPr="00F82F2B">
        <w:rPr>
          <w:rFonts w:cs="Arial"/>
          <w:szCs w:val="16"/>
        </w:rPr>
        <w:t xml:space="preserve"> v danom riadku v stĺpci </w:t>
      </w:r>
      <w:proofErr w:type="spellStart"/>
      <w:r w:rsidR="00450B77" w:rsidRPr="00F82F2B">
        <w:rPr>
          <w:rFonts w:cs="Arial"/>
          <w:szCs w:val="16"/>
        </w:rPr>
        <w:t>MáDať</w:t>
      </w:r>
      <w:proofErr w:type="spellEnd"/>
      <w:r w:rsidR="00450B77" w:rsidRPr="00F82F2B">
        <w:rPr>
          <w:rFonts w:cs="Arial"/>
          <w:szCs w:val="16"/>
        </w:rPr>
        <w:t xml:space="preserve">, keďže potrebuje zistiť prijaté </w:t>
      </w:r>
      <w:r>
        <w:rPr>
          <w:rFonts w:cs="Arial"/>
          <w:szCs w:val="16"/>
        </w:rPr>
        <w:t>MP</w:t>
      </w:r>
      <w:r w:rsidR="00450B77" w:rsidRPr="00F82F2B">
        <w:rPr>
          <w:rFonts w:cs="Arial"/>
          <w:szCs w:val="16"/>
        </w:rPr>
        <w:t xml:space="preserve"> na výdavkovom účte za daný mesiac.</w:t>
      </w:r>
    </w:p>
    <w:p w14:paraId="0D8EE6D5" w14:textId="2DBF5F69" w:rsidR="00450B77" w:rsidRPr="00E93DA7" w:rsidRDefault="00450B77" w:rsidP="00E93DA7">
      <w:pPr>
        <w:rPr>
          <w:b/>
        </w:rPr>
      </w:pPr>
      <w:r w:rsidRPr="00F82F2B">
        <w:rPr>
          <w:rFonts w:cs="Arial"/>
          <w:szCs w:val="16"/>
        </w:rPr>
        <w:lastRenderedPageBreak/>
        <w:t xml:space="preserve">Obrazovka č. </w:t>
      </w:r>
      <w:r w:rsidRPr="00F82F2B">
        <w:rPr>
          <w:rFonts w:cs="Arial"/>
          <w:szCs w:val="16"/>
        </w:rPr>
        <w:fldChar w:fldCharType="begin"/>
      </w:r>
      <w:r w:rsidRPr="00F82F2B">
        <w:rPr>
          <w:rFonts w:cs="Arial"/>
          <w:szCs w:val="16"/>
        </w:rPr>
        <w:instrText xml:space="preserve"> SEQ Obrazovka_č. \* ARABIC </w:instrText>
      </w:r>
      <w:r w:rsidRPr="00F82F2B">
        <w:rPr>
          <w:rFonts w:cs="Arial"/>
          <w:szCs w:val="16"/>
        </w:rPr>
        <w:fldChar w:fldCharType="separate"/>
      </w:r>
      <w:r w:rsidR="00D72301">
        <w:rPr>
          <w:rFonts w:cs="Arial"/>
          <w:noProof/>
          <w:szCs w:val="16"/>
        </w:rPr>
        <w:t>22</w:t>
      </w:r>
      <w:r w:rsidRPr="00F82F2B">
        <w:rPr>
          <w:rFonts w:cs="Arial"/>
          <w:szCs w:val="16"/>
        </w:rPr>
        <w:fldChar w:fldCharType="end"/>
      </w:r>
      <w:r w:rsidRPr="00F82F2B">
        <w:rPr>
          <w:rFonts w:cs="Arial"/>
          <w:szCs w:val="16"/>
        </w:rPr>
        <w:t xml:space="preserve"> </w:t>
      </w:r>
      <w:r w:rsidR="003056DC">
        <w:rPr>
          <w:rFonts w:cs="Arial"/>
          <w:b/>
          <w:szCs w:val="16"/>
        </w:rPr>
        <w:t>Suma</w:t>
      </w:r>
      <w:r w:rsidRPr="00F82F2B">
        <w:rPr>
          <w:rFonts w:cs="Arial"/>
          <w:b/>
          <w:szCs w:val="16"/>
        </w:rPr>
        <w:t xml:space="preserve"> na zaúčtovanie</w:t>
      </w:r>
      <w:r w:rsidR="0078582B" w:rsidRPr="0078582B">
        <w:rPr>
          <w:rFonts w:cs="Arial"/>
          <w:b/>
          <w:noProof/>
          <w:szCs w:val="16"/>
        </w:rPr>
        <w:drawing>
          <wp:inline distT="0" distB="0" distL="0" distR="0" wp14:anchorId="11FDE095" wp14:editId="6B481F23">
            <wp:extent cx="5760720" cy="1806575"/>
            <wp:effectExtent l="0" t="0" r="0" b="3175"/>
            <wp:docPr id="4672345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2345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2F2B">
        <w:rPr>
          <w:rFonts w:cs="Arial"/>
          <w:b/>
          <w:szCs w:val="16"/>
        </w:rPr>
        <w:t xml:space="preserve">Popis: </w:t>
      </w:r>
      <w:r w:rsidRPr="00F82F2B">
        <w:rPr>
          <w:rFonts w:cs="Arial"/>
          <w:szCs w:val="16"/>
        </w:rPr>
        <w:t xml:space="preserve">Na danej obrazovke používateľ zistí zo súčtového riadku </w:t>
      </w:r>
      <w:r w:rsidR="0031487B">
        <w:rPr>
          <w:rFonts w:cs="Arial"/>
          <w:szCs w:val="16"/>
        </w:rPr>
        <w:t>sumu</w:t>
      </w:r>
      <w:r w:rsidRPr="00F82F2B">
        <w:rPr>
          <w:rFonts w:cs="Arial"/>
          <w:szCs w:val="16"/>
        </w:rPr>
        <w:t xml:space="preserve">, ktorú je potrebné zaúčtovať. </w:t>
      </w:r>
    </w:p>
    <w:p w14:paraId="3E3A2DFB" w14:textId="77777777" w:rsidR="00450B77" w:rsidRDefault="00450B77" w:rsidP="00450B77">
      <w:pPr>
        <w:spacing w:after="0"/>
        <w:jc w:val="both"/>
        <w:rPr>
          <w:rFonts w:cs="Arial"/>
          <w:szCs w:val="16"/>
        </w:rPr>
      </w:pPr>
    </w:p>
    <w:p w14:paraId="5902BD4A" w14:textId="327ED617" w:rsidR="00450B77" w:rsidRPr="00E93DA7" w:rsidRDefault="00450B77" w:rsidP="00450B77">
      <w:pPr>
        <w:pStyle w:val="Popis"/>
        <w:keepNext/>
        <w:spacing w:after="0"/>
        <w:jc w:val="both"/>
        <w:rPr>
          <w:b/>
          <w:i w:val="0"/>
          <w:color w:val="auto"/>
          <w:sz w:val="16"/>
          <w:szCs w:val="16"/>
        </w:rPr>
      </w:pPr>
      <w:r w:rsidRPr="00E93DA7">
        <w:rPr>
          <w:i w:val="0"/>
          <w:color w:val="auto"/>
          <w:sz w:val="16"/>
          <w:szCs w:val="16"/>
        </w:rPr>
        <w:t xml:space="preserve">Obrazovka č. </w:t>
      </w:r>
      <w:r w:rsidRPr="00E93DA7">
        <w:rPr>
          <w:i w:val="0"/>
          <w:color w:val="auto"/>
          <w:sz w:val="16"/>
          <w:szCs w:val="16"/>
        </w:rPr>
        <w:fldChar w:fldCharType="begin"/>
      </w:r>
      <w:r w:rsidRPr="00E93DA7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E93DA7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23</w:t>
      </w:r>
      <w:r w:rsidRPr="00E93DA7">
        <w:rPr>
          <w:i w:val="0"/>
          <w:color w:val="auto"/>
          <w:sz w:val="16"/>
          <w:szCs w:val="16"/>
        </w:rPr>
        <w:fldChar w:fldCharType="end"/>
      </w:r>
      <w:r w:rsidRPr="00E93DA7">
        <w:rPr>
          <w:i w:val="0"/>
          <w:color w:val="auto"/>
          <w:sz w:val="16"/>
          <w:szCs w:val="16"/>
        </w:rPr>
        <w:t xml:space="preserve"> </w:t>
      </w:r>
      <w:r w:rsidRPr="00E93DA7">
        <w:rPr>
          <w:rFonts w:cs="Arial"/>
          <w:b/>
          <w:i w:val="0"/>
          <w:color w:val="auto"/>
          <w:sz w:val="16"/>
          <w:szCs w:val="16"/>
        </w:rPr>
        <w:t>Transakcia FB01 – účtovanie dokladu</w:t>
      </w:r>
    </w:p>
    <w:p w14:paraId="5924A82F" w14:textId="31C003B8" w:rsidR="00450B77" w:rsidRDefault="00947299" w:rsidP="00450B77">
      <w:pPr>
        <w:spacing w:after="0"/>
        <w:jc w:val="both"/>
        <w:rPr>
          <w:rFonts w:cs="Arial"/>
          <w:szCs w:val="16"/>
        </w:rPr>
      </w:pPr>
      <w:r w:rsidRPr="00947299">
        <w:rPr>
          <w:rFonts w:cs="Arial"/>
          <w:noProof/>
          <w:szCs w:val="16"/>
        </w:rPr>
        <w:drawing>
          <wp:inline distT="0" distB="0" distL="0" distR="0" wp14:anchorId="7DC58C2A" wp14:editId="73E2CA73">
            <wp:extent cx="5760720" cy="4709160"/>
            <wp:effectExtent l="0" t="0" r="0" b="0"/>
            <wp:docPr id="94394244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4244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4E6EB" w14:textId="77777777" w:rsidR="006B7737" w:rsidRDefault="006B7737" w:rsidP="006B7737">
      <w:pPr>
        <w:spacing w:after="0"/>
        <w:jc w:val="both"/>
        <w:rPr>
          <w:rFonts w:cs="Arial"/>
          <w:szCs w:val="16"/>
        </w:rPr>
      </w:pPr>
      <w:r w:rsidRPr="009B584A">
        <w:rPr>
          <w:rFonts w:cs="Arial"/>
          <w:b/>
          <w:szCs w:val="16"/>
        </w:rPr>
        <w:t>Popis:</w:t>
      </w:r>
      <w:r w:rsidRPr="00F82F2B">
        <w:rPr>
          <w:rFonts w:cs="Arial"/>
          <w:szCs w:val="16"/>
        </w:rPr>
        <w:t xml:space="preserve"> Na obrazovke pre zaúčtovanie SA dokladu používateľ doplní nasledovné polia:</w:t>
      </w:r>
    </w:p>
    <w:p w14:paraId="4A2BA907" w14:textId="77777777" w:rsidR="004679EF" w:rsidRPr="00F82F2B" w:rsidRDefault="004679EF" w:rsidP="006B7737">
      <w:pPr>
        <w:spacing w:after="0"/>
        <w:jc w:val="both"/>
        <w:rPr>
          <w:rFonts w:cs="Arial"/>
          <w:szCs w:val="16"/>
        </w:rPr>
      </w:pPr>
    </w:p>
    <w:p w14:paraId="08003B80" w14:textId="77777777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Dátum dokladu</w:t>
      </w:r>
      <w:r w:rsidRPr="004679EF">
        <w:rPr>
          <w:rFonts w:cs="Arial"/>
          <w:szCs w:val="16"/>
          <w:lang w:eastAsia="sk-SK"/>
        </w:rPr>
        <w:t xml:space="preserve"> – posledný deň v</w:t>
      </w:r>
      <w:r w:rsidR="008D3FDA" w:rsidRPr="004679EF">
        <w:rPr>
          <w:rFonts w:cs="Arial"/>
          <w:szCs w:val="16"/>
          <w:lang w:eastAsia="sk-SK"/>
        </w:rPr>
        <w:t> </w:t>
      </w:r>
      <w:r w:rsidRPr="004679EF">
        <w:rPr>
          <w:rFonts w:cs="Arial"/>
          <w:szCs w:val="16"/>
          <w:lang w:eastAsia="sk-SK"/>
        </w:rPr>
        <w:t>mesiaci</w:t>
      </w:r>
      <w:r w:rsidR="008D3FDA" w:rsidRPr="004679EF">
        <w:rPr>
          <w:rFonts w:cs="Arial"/>
          <w:szCs w:val="16"/>
          <w:lang w:eastAsia="sk-SK"/>
        </w:rPr>
        <w:t>;</w:t>
      </w:r>
    </w:p>
    <w:p w14:paraId="0BF75BB2" w14:textId="77777777" w:rsidR="006B7737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Dátum účtovania</w:t>
      </w:r>
      <w:r w:rsidRPr="004679EF">
        <w:rPr>
          <w:rFonts w:cs="Arial"/>
          <w:szCs w:val="16"/>
          <w:lang w:eastAsia="sk-SK"/>
        </w:rPr>
        <w:t xml:space="preserve"> – posledný deň v</w:t>
      </w:r>
      <w:r w:rsidR="008D3FDA" w:rsidRPr="004679EF">
        <w:rPr>
          <w:rFonts w:cs="Arial"/>
          <w:szCs w:val="16"/>
          <w:lang w:eastAsia="sk-SK"/>
        </w:rPr>
        <w:t> </w:t>
      </w:r>
      <w:r w:rsidRPr="004679EF">
        <w:rPr>
          <w:rFonts w:cs="Arial"/>
          <w:szCs w:val="16"/>
          <w:lang w:eastAsia="sk-SK"/>
        </w:rPr>
        <w:t>mesiaci</w:t>
      </w:r>
      <w:r w:rsidR="008D3FDA" w:rsidRPr="004679EF">
        <w:rPr>
          <w:rFonts w:cs="Arial"/>
          <w:szCs w:val="16"/>
          <w:lang w:eastAsia="sk-SK"/>
        </w:rPr>
        <w:t>;</w:t>
      </w:r>
    </w:p>
    <w:p w14:paraId="6D9A1BD5" w14:textId="4FECABD0" w:rsidR="00947299" w:rsidRPr="004679EF" w:rsidRDefault="00947299" w:rsidP="004679EF">
      <w:pPr>
        <w:spacing w:after="0"/>
        <w:rPr>
          <w:rFonts w:cs="Arial"/>
          <w:szCs w:val="16"/>
          <w:lang w:eastAsia="sk-SK"/>
        </w:rPr>
      </w:pPr>
      <w:r w:rsidRPr="00E55AA7">
        <w:rPr>
          <w:rFonts w:cs="Arial"/>
          <w:b/>
          <w:bCs/>
          <w:szCs w:val="16"/>
          <w:lang w:eastAsia="sk-SK"/>
        </w:rPr>
        <w:t>Účtovný okruh</w:t>
      </w:r>
      <w:r>
        <w:rPr>
          <w:rFonts w:cs="Arial"/>
          <w:szCs w:val="16"/>
          <w:lang w:eastAsia="sk-SK"/>
        </w:rPr>
        <w:t xml:space="preserve"> – podľa kódu SVP</w:t>
      </w:r>
    </w:p>
    <w:p w14:paraId="2B856600" w14:textId="77777777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Dr. dokladu</w:t>
      </w:r>
      <w:r w:rsidRPr="004679EF">
        <w:rPr>
          <w:rFonts w:cs="Arial"/>
          <w:szCs w:val="16"/>
          <w:lang w:eastAsia="sk-SK"/>
        </w:rPr>
        <w:t xml:space="preserve"> -  SA</w:t>
      </w:r>
      <w:r w:rsidR="008D3FDA" w:rsidRPr="004679EF">
        <w:rPr>
          <w:rFonts w:cs="Arial"/>
          <w:szCs w:val="16"/>
          <w:lang w:eastAsia="sk-SK"/>
        </w:rPr>
        <w:t>;</w:t>
      </w:r>
    </w:p>
    <w:p w14:paraId="37A6D987" w14:textId="77777777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Referencia</w:t>
      </w:r>
      <w:r w:rsidRPr="004679EF">
        <w:rPr>
          <w:rFonts w:cs="Arial"/>
          <w:szCs w:val="16"/>
          <w:lang w:eastAsia="sk-SK"/>
        </w:rPr>
        <w:t xml:space="preserve"> - doúčtovanie MP</w:t>
      </w:r>
      <w:r w:rsidR="008D3FDA" w:rsidRPr="004679EF">
        <w:rPr>
          <w:rFonts w:cs="Arial"/>
          <w:szCs w:val="16"/>
          <w:lang w:eastAsia="sk-SK"/>
        </w:rPr>
        <w:t>;</w:t>
      </w:r>
    </w:p>
    <w:p w14:paraId="16F3ED7B" w14:textId="77777777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 xml:space="preserve">Text </w:t>
      </w:r>
      <w:proofErr w:type="spellStart"/>
      <w:r w:rsidRPr="004679EF">
        <w:rPr>
          <w:rFonts w:cs="Arial"/>
          <w:b/>
          <w:szCs w:val="16"/>
          <w:lang w:eastAsia="sk-SK"/>
        </w:rPr>
        <w:t>hlav.dokladu</w:t>
      </w:r>
      <w:proofErr w:type="spellEnd"/>
      <w:r w:rsidRPr="004679EF">
        <w:rPr>
          <w:rFonts w:cs="Arial"/>
          <w:szCs w:val="16"/>
          <w:lang w:eastAsia="sk-SK"/>
        </w:rPr>
        <w:t xml:space="preserve"> - doúčtovanie k prijatým MP</w:t>
      </w:r>
      <w:r w:rsidR="00292DC9" w:rsidRPr="004679EF">
        <w:rPr>
          <w:rFonts w:cs="Arial"/>
          <w:szCs w:val="16"/>
          <w:lang w:eastAsia="sk-SK"/>
        </w:rPr>
        <w:t>,</w:t>
      </w:r>
    </w:p>
    <w:p w14:paraId="26EA4E91" w14:textId="2E5B6689" w:rsidR="005E1EF5" w:rsidRDefault="00292DC9" w:rsidP="004679EF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Účt</w:t>
      </w:r>
      <w:proofErr w:type="spellEnd"/>
      <w:r w:rsidRPr="004679EF">
        <w:rPr>
          <w:rFonts w:cs="Arial"/>
          <w:szCs w:val="16"/>
          <w:lang w:eastAsia="sk-SK"/>
        </w:rPr>
        <w:t xml:space="preserve">. </w:t>
      </w:r>
      <w:r w:rsidRPr="004679EF">
        <w:rPr>
          <w:rFonts w:cs="Arial"/>
          <w:b/>
          <w:szCs w:val="16"/>
          <w:lang w:eastAsia="sk-SK"/>
        </w:rPr>
        <w:t>kľúč</w:t>
      </w:r>
      <w:r w:rsidR="005E1EF5">
        <w:rPr>
          <w:rFonts w:cs="Arial"/>
          <w:b/>
          <w:szCs w:val="16"/>
          <w:lang w:eastAsia="sk-SK"/>
        </w:rPr>
        <w:t xml:space="preserve"> -</w:t>
      </w:r>
      <w:r w:rsidRPr="004679EF">
        <w:rPr>
          <w:rFonts w:cs="Arial"/>
          <w:szCs w:val="16"/>
          <w:lang w:eastAsia="sk-SK"/>
        </w:rPr>
        <w:t xml:space="preserve"> 40  </w:t>
      </w:r>
    </w:p>
    <w:p w14:paraId="05D4E413" w14:textId="77777777" w:rsidR="00292DC9" w:rsidRPr="004679EF" w:rsidRDefault="005E1EF5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Ú</w:t>
      </w:r>
      <w:r w:rsidR="00292DC9" w:rsidRPr="004679EF">
        <w:rPr>
          <w:rFonts w:cs="Arial"/>
          <w:b/>
          <w:szCs w:val="16"/>
          <w:lang w:eastAsia="sk-SK"/>
        </w:rPr>
        <w:t>čet</w:t>
      </w:r>
      <w:r>
        <w:rPr>
          <w:rFonts w:cs="Arial"/>
          <w:szCs w:val="16"/>
          <w:lang w:eastAsia="sk-SK"/>
        </w:rPr>
        <w:t xml:space="preserve"> -</w:t>
      </w:r>
      <w:r w:rsidR="00292DC9" w:rsidRPr="004679EF">
        <w:rPr>
          <w:rFonts w:cs="Arial"/>
          <w:szCs w:val="16"/>
          <w:lang w:eastAsia="sk-SK"/>
        </w:rPr>
        <w:t xml:space="preserve">681000. </w:t>
      </w:r>
    </w:p>
    <w:p w14:paraId="533E66BF" w14:textId="77777777" w:rsidR="006B7737" w:rsidRDefault="006B7737" w:rsidP="006B7737">
      <w:pPr>
        <w:pStyle w:val="Odsekzoznamu"/>
        <w:spacing w:after="0"/>
        <w:rPr>
          <w:rFonts w:cs="Arial"/>
          <w:szCs w:val="16"/>
          <w:lang w:eastAsia="sk-SK"/>
        </w:rPr>
      </w:pPr>
    </w:p>
    <w:p w14:paraId="1BF88FEC" w14:textId="7F57E2FF" w:rsidR="006B7737" w:rsidRPr="00E93DA7" w:rsidRDefault="006B7737" w:rsidP="006B7737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E93DA7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E93DA7">
        <w:rPr>
          <w:i w:val="0"/>
          <w:color w:val="auto"/>
          <w:sz w:val="16"/>
          <w:szCs w:val="16"/>
        </w:rPr>
        <w:fldChar w:fldCharType="begin"/>
      </w:r>
      <w:r w:rsidRPr="00E93DA7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E93DA7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24</w:t>
      </w:r>
      <w:r w:rsidRPr="00E93DA7">
        <w:rPr>
          <w:i w:val="0"/>
          <w:color w:val="auto"/>
          <w:sz w:val="16"/>
          <w:szCs w:val="16"/>
        </w:rPr>
        <w:fldChar w:fldCharType="end"/>
      </w:r>
      <w:r w:rsidRPr="00E93DA7">
        <w:rPr>
          <w:i w:val="0"/>
          <w:color w:val="auto"/>
          <w:sz w:val="16"/>
          <w:szCs w:val="16"/>
        </w:rPr>
        <w:t xml:space="preserve"> </w:t>
      </w:r>
      <w:r w:rsidRPr="00E93DA7">
        <w:rPr>
          <w:rFonts w:cs="Arial"/>
          <w:b/>
          <w:i w:val="0"/>
          <w:color w:val="auto"/>
          <w:sz w:val="16"/>
          <w:szCs w:val="16"/>
        </w:rPr>
        <w:t>Zaúčtovanie prvej položky</w:t>
      </w:r>
    </w:p>
    <w:p w14:paraId="29B5FEBE" w14:textId="0379748F" w:rsidR="006B7737" w:rsidRDefault="00947299" w:rsidP="006B7737">
      <w:pPr>
        <w:spacing w:after="0"/>
      </w:pPr>
      <w:r w:rsidRPr="00947299">
        <w:rPr>
          <w:noProof/>
        </w:rPr>
        <w:drawing>
          <wp:inline distT="0" distB="0" distL="0" distR="0" wp14:anchorId="1F704D2A" wp14:editId="2568D5F4">
            <wp:extent cx="5760720" cy="3823335"/>
            <wp:effectExtent l="0" t="0" r="0" b="5715"/>
            <wp:docPr id="24328062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28062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86BB" w14:textId="77777777" w:rsidR="006B7737" w:rsidRDefault="006B7737" w:rsidP="006B7737">
      <w:pPr>
        <w:spacing w:after="0"/>
        <w:jc w:val="both"/>
        <w:rPr>
          <w:rFonts w:cs="Arial"/>
          <w:szCs w:val="16"/>
        </w:rPr>
      </w:pPr>
      <w:r w:rsidRPr="00F82F2B">
        <w:rPr>
          <w:rFonts w:cs="Arial"/>
          <w:b/>
          <w:szCs w:val="16"/>
        </w:rPr>
        <w:t xml:space="preserve">Popis: </w:t>
      </w:r>
      <w:r w:rsidRPr="00F82F2B">
        <w:rPr>
          <w:rFonts w:cs="Arial"/>
          <w:szCs w:val="16"/>
        </w:rPr>
        <w:t xml:space="preserve">Na obrazovke pre zaúčtovanie SA dokladu používateľ doplní nasledovné polia: </w:t>
      </w:r>
    </w:p>
    <w:p w14:paraId="370F8741" w14:textId="77777777" w:rsidR="004679EF" w:rsidRPr="00F82F2B" w:rsidRDefault="004679EF" w:rsidP="006B7737">
      <w:pPr>
        <w:spacing w:after="0"/>
        <w:jc w:val="both"/>
        <w:rPr>
          <w:rFonts w:cs="Arial"/>
          <w:szCs w:val="16"/>
        </w:rPr>
      </w:pPr>
    </w:p>
    <w:p w14:paraId="13806ED4" w14:textId="65793CCE" w:rsidR="006B7737" w:rsidRPr="005E1EF5" w:rsidRDefault="006B7737" w:rsidP="004679EF">
      <w:pPr>
        <w:spacing w:after="0"/>
        <w:rPr>
          <w:rFonts w:cs="Arial"/>
          <w:b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Čiastka</w:t>
      </w:r>
      <w:r w:rsidRPr="005E1EF5">
        <w:rPr>
          <w:rFonts w:cs="Arial"/>
          <w:b/>
          <w:szCs w:val="16"/>
          <w:lang w:eastAsia="sk-SK"/>
        </w:rPr>
        <w:t xml:space="preserve"> – </w:t>
      </w:r>
      <w:r w:rsidRPr="005E1EF5">
        <w:rPr>
          <w:rFonts w:cs="Arial"/>
          <w:szCs w:val="16"/>
          <w:lang w:eastAsia="sk-SK"/>
        </w:rPr>
        <w:t>za daný mesiac na účte 225</w:t>
      </w:r>
      <w:r w:rsidR="00947299">
        <w:rPr>
          <w:rFonts w:cs="Arial"/>
          <w:szCs w:val="16"/>
          <w:lang w:eastAsia="sk-SK"/>
        </w:rPr>
        <w:t>4</w:t>
      </w:r>
      <w:r w:rsidRPr="005E1EF5">
        <w:rPr>
          <w:rFonts w:cs="Arial"/>
          <w:szCs w:val="16"/>
          <w:lang w:eastAsia="sk-SK"/>
        </w:rPr>
        <w:t>00 str. MD</w:t>
      </w:r>
      <w:r w:rsidR="008D3FDA" w:rsidRPr="005E1EF5">
        <w:rPr>
          <w:rFonts w:cs="Arial"/>
          <w:szCs w:val="16"/>
          <w:lang w:eastAsia="sk-SK"/>
        </w:rPr>
        <w:t>;</w:t>
      </w:r>
    </w:p>
    <w:p w14:paraId="4128863E" w14:textId="77777777" w:rsidR="006B7737" w:rsidRPr="005E1EF5" w:rsidRDefault="006B7737" w:rsidP="004679EF">
      <w:pPr>
        <w:spacing w:after="0"/>
        <w:rPr>
          <w:rFonts w:cs="Arial"/>
          <w:b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Fond</w:t>
      </w:r>
      <w:r w:rsidRPr="005E1EF5">
        <w:rPr>
          <w:rFonts w:cs="Arial"/>
          <w:b/>
          <w:szCs w:val="16"/>
          <w:lang w:eastAsia="sk-SK"/>
        </w:rPr>
        <w:t xml:space="preserve"> – </w:t>
      </w:r>
      <w:proofErr w:type="spellStart"/>
      <w:r w:rsidRPr="005E1EF5">
        <w:rPr>
          <w:rFonts w:cs="Arial"/>
          <w:szCs w:val="16"/>
          <w:lang w:eastAsia="sk-SK"/>
        </w:rPr>
        <w:t>dummy</w:t>
      </w:r>
      <w:proofErr w:type="spellEnd"/>
      <w:r w:rsidR="008D3FDA" w:rsidRPr="005E1EF5">
        <w:rPr>
          <w:rFonts w:cs="Arial"/>
          <w:szCs w:val="16"/>
          <w:lang w:eastAsia="sk-SK"/>
        </w:rPr>
        <w:t>;</w:t>
      </w:r>
    </w:p>
    <w:p w14:paraId="4AB2E073" w14:textId="79533F61" w:rsidR="006B7737" w:rsidRPr="005E1EF5" w:rsidRDefault="006B7737" w:rsidP="004679EF">
      <w:pPr>
        <w:spacing w:after="0"/>
        <w:rPr>
          <w:rFonts w:cs="Arial"/>
          <w:b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F</w:t>
      </w:r>
      <w:r w:rsidR="003056DC">
        <w:rPr>
          <w:rFonts w:cs="Arial"/>
          <w:b/>
          <w:szCs w:val="16"/>
          <w:lang w:eastAsia="sk-SK"/>
        </w:rPr>
        <w:t>unkčná oblasť</w:t>
      </w:r>
      <w:r w:rsidRPr="004679EF">
        <w:rPr>
          <w:rFonts w:cs="Arial"/>
          <w:b/>
          <w:szCs w:val="16"/>
          <w:lang w:eastAsia="sk-SK"/>
        </w:rPr>
        <w:t xml:space="preserve"> </w:t>
      </w:r>
      <w:r w:rsidRPr="005E1EF5">
        <w:rPr>
          <w:rFonts w:cs="Arial"/>
          <w:b/>
          <w:szCs w:val="16"/>
          <w:lang w:eastAsia="sk-SK"/>
        </w:rPr>
        <w:t xml:space="preserve">– </w:t>
      </w:r>
      <w:proofErr w:type="spellStart"/>
      <w:r w:rsidRPr="005E1EF5">
        <w:rPr>
          <w:rFonts w:cs="Arial"/>
          <w:szCs w:val="16"/>
          <w:lang w:eastAsia="sk-SK"/>
        </w:rPr>
        <w:t>dummy</w:t>
      </w:r>
      <w:proofErr w:type="spellEnd"/>
      <w:r w:rsidR="008D3FDA" w:rsidRPr="005E1EF5">
        <w:rPr>
          <w:rFonts w:cs="Arial"/>
          <w:szCs w:val="16"/>
          <w:lang w:eastAsia="sk-SK"/>
        </w:rPr>
        <w:t>;</w:t>
      </w:r>
    </w:p>
    <w:p w14:paraId="4B597325" w14:textId="771EA724" w:rsidR="006B7737" w:rsidRPr="005E1EF5" w:rsidRDefault="006B7737" w:rsidP="004679EF">
      <w:pPr>
        <w:spacing w:after="0"/>
        <w:rPr>
          <w:rFonts w:cs="Arial"/>
          <w:b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Fin.str</w:t>
      </w:r>
      <w:proofErr w:type="spellEnd"/>
      <w:r w:rsidRPr="005E1EF5">
        <w:rPr>
          <w:rFonts w:cs="Arial"/>
          <w:b/>
          <w:szCs w:val="16"/>
          <w:lang w:eastAsia="sk-SK"/>
        </w:rPr>
        <w:t xml:space="preserve">. – </w:t>
      </w:r>
      <w:r w:rsidRPr="005E1EF5">
        <w:rPr>
          <w:rFonts w:cs="Arial"/>
          <w:szCs w:val="16"/>
          <w:lang w:eastAsia="sk-SK"/>
        </w:rPr>
        <w:t>konkrétne</w:t>
      </w:r>
      <w:r w:rsidR="005E1EF5">
        <w:rPr>
          <w:rFonts w:cs="Arial"/>
          <w:szCs w:val="16"/>
          <w:lang w:eastAsia="sk-SK"/>
        </w:rPr>
        <w:t xml:space="preserve"> podľa </w:t>
      </w:r>
      <w:r w:rsidR="00947299">
        <w:rPr>
          <w:rFonts w:cs="Arial"/>
          <w:szCs w:val="16"/>
          <w:lang w:eastAsia="sk-SK"/>
        </w:rPr>
        <w:t>SVP</w:t>
      </w:r>
      <w:r w:rsidR="005E1EF5">
        <w:rPr>
          <w:rFonts w:cs="Arial"/>
          <w:szCs w:val="16"/>
          <w:lang w:eastAsia="sk-SK"/>
        </w:rPr>
        <w:t>;</w:t>
      </w:r>
    </w:p>
    <w:p w14:paraId="41A32457" w14:textId="678474BB" w:rsidR="006B7737" w:rsidRPr="005E1EF5" w:rsidRDefault="006B7737" w:rsidP="004679EF">
      <w:pPr>
        <w:spacing w:after="0"/>
        <w:rPr>
          <w:rFonts w:cs="Arial"/>
          <w:b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Fin.pol</w:t>
      </w:r>
      <w:proofErr w:type="spellEnd"/>
      <w:r w:rsidR="003056DC">
        <w:rPr>
          <w:rFonts w:cs="Arial"/>
          <w:b/>
          <w:szCs w:val="16"/>
          <w:lang w:eastAsia="sk-SK"/>
        </w:rPr>
        <w:t>.</w:t>
      </w:r>
      <w:r w:rsidRPr="005E1EF5">
        <w:rPr>
          <w:rFonts w:cs="Arial"/>
          <w:b/>
          <w:szCs w:val="16"/>
          <w:lang w:eastAsia="sk-SK"/>
        </w:rPr>
        <w:t xml:space="preserve"> – </w:t>
      </w:r>
      <w:r w:rsidRPr="005E1EF5">
        <w:rPr>
          <w:rFonts w:cs="Arial"/>
          <w:szCs w:val="16"/>
          <w:lang w:eastAsia="sk-SK"/>
        </w:rPr>
        <w:t>60</w:t>
      </w:r>
      <w:r w:rsidR="008D3FDA" w:rsidRPr="005E1EF5">
        <w:rPr>
          <w:rFonts w:cs="Arial"/>
          <w:szCs w:val="16"/>
          <w:lang w:eastAsia="sk-SK"/>
        </w:rPr>
        <w:t>;</w:t>
      </w:r>
    </w:p>
    <w:p w14:paraId="2AB5E58A" w14:textId="6957B78F" w:rsidR="006B7737" w:rsidRDefault="006B7737" w:rsidP="004A1C4E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Text</w:t>
      </w:r>
      <w:r w:rsidRPr="005E1EF5">
        <w:rPr>
          <w:rFonts w:cs="Arial"/>
          <w:b/>
          <w:szCs w:val="16"/>
          <w:lang w:eastAsia="sk-SK"/>
        </w:rPr>
        <w:t xml:space="preserve"> – </w:t>
      </w:r>
      <w:r w:rsidRPr="005E1EF5">
        <w:rPr>
          <w:rFonts w:cs="Arial"/>
          <w:szCs w:val="16"/>
          <w:lang w:eastAsia="sk-SK"/>
        </w:rPr>
        <w:t>doúčtovanie prijatej MP na VU za xx/</w:t>
      </w:r>
      <w:r w:rsidR="004679EF" w:rsidRPr="005E1EF5">
        <w:rPr>
          <w:rFonts w:cs="Arial"/>
          <w:szCs w:val="16"/>
          <w:lang w:eastAsia="sk-SK"/>
        </w:rPr>
        <w:t xml:space="preserve">rok (napr. </w:t>
      </w:r>
      <w:r w:rsidR="00947299">
        <w:rPr>
          <w:rFonts w:cs="Arial"/>
          <w:szCs w:val="16"/>
          <w:lang w:eastAsia="sk-SK"/>
        </w:rPr>
        <w:t>8</w:t>
      </w:r>
      <w:r w:rsidR="004679EF" w:rsidRPr="005E1EF5">
        <w:rPr>
          <w:rFonts w:cs="Arial"/>
          <w:szCs w:val="16"/>
          <w:lang w:eastAsia="sk-SK"/>
        </w:rPr>
        <w:t>/20</w:t>
      </w:r>
      <w:r w:rsidR="00947299">
        <w:rPr>
          <w:rFonts w:cs="Arial"/>
          <w:szCs w:val="16"/>
          <w:lang w:eastAsia="sk-SK"/>
        </w:rPr>
        <w:t>26</w:t>
      </w:r>
      <w:r w:rsidR="004679EF" w:rsidRPr="005E1EF5">
        <w:rPr>
          <w:rFonts w:cs="Arial"/>
          <w:szCs w:val="16"/>
          <w:lang w:eastAsia="sk-SK"/>
        </w:rPr>
        <w:t>)</w:t>
      </w:r>
    </w:p>
    <w:p w14:paraId="6C522EA6" w14:textId="5F13B3B3" w:rsidR="00947299" w:rsidRPr="00947299" w:rsidRDefault="00947299" w:rsidP="004A1C4E">
      <w:pPr>
        <w:spacing w:after="0"/>
        <w:rPr>
          <w:rFonts w:cs="Arial"/>
          <w:b/>
          <w:bCs/>
          <w:szCs w:val="16"/>
          <w:lang w:eastAsia="sk-SK"/>
        </w:rPr>
      </w:pPr>
      <w:proofErr w:type="spellStart"/>
      <w:r w:rsidRPr="00E55AA7">
        <w:rPr>
          <w:rFonts w:cs="Arial"/>
          <w:b/>
          <w:bCs/>
          <w:szCs w:val="16"/>
          <w:lang w:eastAsia="sk-SK"/>
        </w:rPr>
        <w:t>Prac.úsek</w:t>
      </w:r>
      <w:proofErr w:type="spellEnd"/>
      <w:r>
        <w:rPr>
          <w:rFonts w:cs="Arial"/>
          <w:b/>
          <w:bCs/>
          <w:szCs w:val="16"/>
          <w:lang w:eastAsia="sk-SK"/>
        </w:rPr>
        <w:t xml:space="preserve"> </w:t>
      </w:r>
      <w:r w:rsidRPr="00E55AA7">
        <w:rPr>
          <w:rFonts w:cs="Arial"/>
          <w:szCs w:val="16"/>
          <w:lang w:eastAsia="sk-SK"/>
        </w:rPr>
        <w:t xml:space="preserve">– cez pole „viac“ sa používateľ dostane k doplneniu </w:t>
      </w:r>
      <w:proofErr w:type="spellStart"/>
      <w:r w:rsidRPr="00E55AA7">
        <w:rPr>
          <w:rFonts w:cs="Arial"/>
          <w:szCs w:val="16"/>
          <w:lang w:eastAsia="sk-SK"/>
        </w:rPr>
        <w:t>prac.úseku</w:t>
      </w:r>
      <w:proofErr w:type="spellEnd"/>
      <w:r w:rsidRPr="00E55AA7">
        <w:rPr>
          <w:rFonts w:cs="Arial"/>
          <w:szCs w:val="16"/>
          <w:lang w:eastAsia="sk-SK"/>
        </w:rPr>
        <w:t>, kde zadá 4PO0</w:t>
      </w:r>
      <w:r w:rsidR="003056DC">
        <w:rPr>
          <w:rFonts w:cs="Arial"/>
          <w:szCs w:val="16"/>
          <w:lang w:eastAsia="sk-SK"/>
        </w:rPr>
        <w:t xml:space="preserve"> a klikne na ikonu „</w:t>
      </w:r>
      <w:r w:rsidR="006474BF">
        <w:rPr>
          <w:rFonts w:cs="Arial"/>
          <w:szCs w:val="16"/>
          <w:lang w:eastAsia="sk-SK"/>
        </w:rPr>
        <w:t>ďalej“ (</w:t>
      </w:r>
      <w:r w:rsidR="003056DC">
        <w:rPr>
          <w:rFonts w:cs="Arial"/>
          <w:szCs w:val="16"/>
          <w:lang w:eastAsia="sk-SK"/>
        </w:rPr>
        <w:t>zelen</w:t>
      </w:r>
      <w:r w:rsidR="006474BF">
        <w:rPr>
          <w:rFonts w:cs="Arial"/>
          <w:szCs w:val="16"/>
          <w:lang w:eastAsia="sk-SK"/>
        </w:rPr>
        <w:t>á</w:t>
      </w:r>
      <w:r w:rsidR="003056DC">
        <w:rPr>
          <w:rFonts w:cs="Arial"/>
          <w:szCs w:val="16"/>
          <w:lang w:eastAsia="sk-SK"/>
        </w:rPr>
        <w:t xml:space="preserve"> fajk</w:t>
      </w:r>
      <w:r w:rsidR="006474BF">
        <w:rPr>
          <w:rFonts w:cs="Arial"/>
          <w:szCs w:val="16"/>
          <w:lang w:eastAsia="sk-SK"/>
        </w:rPr>
        <w:t>a)</w:t>
      </w:r>
    </w:p>
    <w:p w14:paraId="1F33A0FF" w14:textId="24245B3F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szCs w:val="16"/>
          <w:lang w:eastAsia="sk-SK"/>
        </w:rPr>
        <w:t xml:space="preserve">V spodnej časti obrazovky účtovník </w:t>
      </w:r>
      <w:r w:rsidR="004679EF">
        <w:rPr>
          <w:rFonts w:cs="Arial"/>
          <w:szCs w:val="16"/>
          <w:lang w:eastAsia="sk-SK"/>
        </w:rPr>
        <w:t>pri účtovaní nasledujúcej položky doklad</w:t>
      </w:r>
      <w:r w:rsidR="00BC1466">
        <w:rPr>
          <w:rFonts w:cs="Arial"/>
          <w:szCs w:val="16"/>
          <w:lang w:eastAsia="sk-SK"/>
        </w:rPr>
        <w:t>u</w:t>
      </w:r>
      <w:r w:rsidR="004679EF">
        <w:rPr>
          <w:rFonts w:cs="Arial"/>
          <w:szCs w:val="16"/>
          <w:lang w:eastAsia="sk-SK"/>
        </w:rPr>
        <w:t xml:space="preserve"> v</w:t>
      </w:r>
      <w:r w:rsidRPr="004679EF">
        <w:rPr>
          <w:rFonts w:cs="Arial"/>
          <w:szCs w:val="16"/>
          <w:lang w:eastAsia="sk-SK"/>
        </w:rPr>
        <w:t xml:space="preserve">yplní </w:t>
      </w:r>
      <w:r w:rsidR="004679EF">
        <w:rPr>
          <w:rFonts w:cs="Arial"/>
          <w:szCs w:val="16"/>
          <w:lang w:eastAsia="sk-SK"/>
        </w:rPr>
        <w:t>nasledujúce údaje</w:t>
      </w:r>
      <w:r w:rsidRPr="004679EF">
        <w:rPr>
          <w:rFonts w:cs="Arial"/>
          <w:szCs w:val="16"/>
          <w:lang w:eastAsia="sk-SK"/>
        </w:rPr>
        <w:t>:</w:t>
      </w:r>
    </w:p>
    <w:p w14:paraId="1AB42384" w14:textId="77777777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Účt</w:t>
      </w:r>
      <w:proofErr w:type="spellEnd"/>
      <w:r w:rsidRPr="004679EF">
        <w:rPr>
          <w:rFonts w:cs="Arial"/>
          <w:b/>
          <w:szCs w:val="16"/>
          <w:lang w:eastAsia="sk-SK"/>
        </w:rPr>
        <w:t>. kľúč</w:t>
      </w:r>
      <w:r w:rsidR="005E1EF5">
        <w:rPr>
          <w:rFonts w:cs="Arial"/>
          <w:szCs w:val="16"/>
          <w:lang w:eastAsia="sk-SK"/>
        </w:rPr>
        <w:t xml:space="preserve"> -</w:t>
      </w:r>
      <w:r w:rsidRPr="004679EF">
        <w:rPr>
          <w:rFonts w:cs="Arial"/>
          <w:szCs w:val="16"/>
          <w:lang w:eastAsia="sk-SK"/>
        </w:rPr>
        <w:t>50</w:t>
      </w:r>
      <w:r w:rsidR="008D3FDA" w:rsidRPr="004679EF">
        <w:rPr>
          <w:rFonts w:cs="Arial"/>
          <w:szCs w:val="16"/>
          <w:lang w:eastAsia="sk-SK"/>
        </w:rPr>
        <w:t>;</w:t>
      </w:r>
    </w:p>
    <w:p w14:paraId="0BC3405E" w14:textId="77777777" w:rsidR="004A1C4E" w:rsidRDefault="006B7737" w:rsidP="004A1C4E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Účet</w:t>
      </w:r>
      <w:r w:rsidR="005E1EF5">
        <w:rPr>
          <w:rFonts w:cs="Arial"/>
          <w:b/>
          <w:szCs w:val="16"/>
          <w:lang w:eastAsia="sk-SK"/>
        </w:rPr>
        <w:t xml:space="preserve"> </w:t>
      </w:r>
      <w:r w:rsidR="004A1C4E">
        <w:rPr>
          <w:rFonts w:cs="Arial"/>
          <w:b/>
          <w:szCs w:val="16"/>
          <w:lang w:eastAsia="sk-SK"/>
        </w:rPr>
        <w:t>–</w:t>
      </w:r>
      <w:r w:rsidRPr="004679EF">
        <w:rPr>
          <w:rFonts w:cs="Arial"/>
          <w:szCs w:val="16"/>
          <w:lang w:eastAsia="sk-SK"/>
        </w:rPr>
        <w:t xml:space="preserve"> 352000</w:t>
      </w:r>
      <w:r w:rsidR="004A1C4E">
        <w:rPr>
          <w:rFonts w:cs="Arial"/>
          <w:szCs w:val="16"/>
          <w:lang w:eastAsia="sk-SK"/>
        </w:rPr>
        <w:t>.</w:t>
      </w:r>
    </w:p>
    <w:p w14:paraId="5C891F94" w14:textId="77777777" w:rsidR="004A1C4E" w:rsidRPr="004A1C4E" w:rsidRDefault="004A1C4E" w:rsidP="004A1C4E">
      <w:pPr>
        <w:spacing w:after="0"/>
        <w:rPr>
          <w:rFonts w:cs="Arial"/>
          <w:szCs w:val="16"/>
          <w:lang w:eastAsia="sk-SK"/>
        </w:rPr>
      </w:pPr>
    </w:p>
    <w:p w14:paraId="138D4AE8" w14:textId="6F10FDDA" w:rsidR="006B7737" w:rsidRPr="00E93DA7" w:rsidRDefault="006B7737" w:rsidP="006B7737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E93DA7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E93DA7">
        <w:rPr>
          <w:i w:val="0"/>
          <w:color w:val="auto"/>
          <w:sz w:val="16"/>
          <w:szCs w:val="16"/>
        </w:rPr>
        <w:fldChar w:fldCharType="begin"/>
      </w:r>
      <w:r w:rsidRPr="00E93DA7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E93DA7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25</w:t>
      </w:r>
      <w:r w:rsidRPr="00E93DA7">
        <w:rPr>
          <w:i w:val="0"/>
          <w:color w:val="auto"/>
          <w:sz w:val="16"/>
          <w:szCs w:val="16"/>
        </w:rPr>
        <w:fldChar w:fldCharType="end"/>
      </w:r>
      <w:r w:rsidRPr="00E93DA7">
        <w:rPr>
          <w:i w:val="0"/>
          <w:color w:val="auto"/>
          <w:sz w:val="16"/>
          <w:szCs w:val="16"/>
        </w:rPr>
        <w:t xml:space="preserve">  </w:t>
      </w:r>
      <w:r w:rsidRPr="00E93DA7">
        <w:rPr>
          <w:rFonts w:cs="Arial"/>
          <w:b/>
          <w:i w:val="0"/>
          <w:color w:val="auto"/>
          <w:sz w:val="16"/>
          <w:szCs w:val="16"/>
        </w:rPr>
        <w:t>Zaúčtovanie druhej položky</w:t>
      </w:r>
    </w:p>
    <w:p w14:paraId="2E7F6D77" w14:textId="6529D811" w:rsidR="006B7737" w:rsidRDefault="00947299" w:rsidP="006B7737">
      <w:pPr>
        <w:spacing w:after="0"/>
      </w:pPr>
      <w:r w:rsidRPr="00947299">
        <w:rPr>
          <w:noProof/>
        </w:rPr>
        <w:drawing>
          <wp:inline distT="0" distB="0" distL="0" distR="0" wp14:anchorId="25676F20" wp14:editId="1DE82A7A">
            <wp:extent cx="5760720" cy="3475990"/>
            <wp:effectExtent l="0" t="0" r="0" b="0"/>
            <wp:docPr id="48993580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93580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73722" w14:textId="77777777" w:rsidR="006B7737" w:rsidRDefault="006B7737" w:rsidP="006B7737">
      <w:pPr>
        <w:spacing w:after="0"/>
        <w:jc w:val="both"/>
        <w:rPr>
          <w:rFonts w:cs="Arial"/>
          <w:szCs w:val="16"/>
        </w:rPr>
      </w:pPr>
      <w:r w:rsidRPr="00F82F2B">
        <w:rPr>
          <w:rFonts w:cs="Arial"/>
          <w:b/>
          <w:szCs w:val="16"/>
        </w:rPr>
        <w:t xml:space="preserve">Popis: </w:t>
      </w:r>
      <w:r w:rsidRPr="00F82F2B">
        <w:rPr>
          <w:rFonts w:cs="Arial"/>
          <w:szCs w:val="16"/>
        </w:rPr>
        <w:t xml:space="preserve">Na druhej položke používateľ doplní </w:t>
      </w:r>
      <w:r>
        <w:rPr>
          <w:rFonts w:cs="Arial"/>
          <w:szCs w:val="16"/>
        </w:rPr>
        <w:t>tieto polia:</w:t>
      </w:r>
    </w:p>
    <w:p w14:paraId="692B0970" w14:textId="77777777" w:rsidR="006B7737" w:rsidRDefault="006B7737" w:rsidP="006B7737">
      <w:pPr>
        <w:spacing w:after="0"/>
        <w:jc w:val="both"/>
        <w:rPr>
          <w:rFonts w:cs="Arial"/>
          <w:szCs w:val="16"/>
        </w:rPr>
      </w:pPr>
    </w:p>
    <w:p w14:paraId="3315F1B8" w14:textId="71E834C3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3056DC">
        <w:rPr>
          <w:rFonts w:cs="Arial"/>
          <w:b/>
          <w:szCs w:val="16"/>
          <w:lang w:eastAsia="sk-SK"/>
        </w:rPr>
        <w:t>Čiastka</w:t>
      </w:r>
      <w:r w:rsidR="003056DC" w:rsidRPr="003056DC">
        <w:rPr>
          <w:rFonts w:cs="Arial"/>
          <w:b/>
          <w:szCs w:val="16"/>
          <w:lang w:eastAsia="sk-SK"/>
        </w:rPr>
        <w:t xml:space="preserve"> -</w:t>
      </w:r>
      <w:r w:rsidRPr="004679EF">
        <w:rPr>
          <w:rFonts w:cs="Arial"/>
          <w:szCs w:val="16"/>
          <w:lang w:eastAsia="sk-SK"/>
        </w:rPr>
        <w:t xml:space="preserve"> za daný mesiac na účte 225</w:t>
      </w:r>
      <w:r w:rsidR="00947299">
        <w:rPr>
          <w:rFonts w:cs="Arial"/>
          <w:szCs w:val="16"/>
          <w:lang w:eastAsia="sk-SK"/>
        </w:rPr>
        <w:t>4</w:t>
      </w:r>
      <w:r w:rsidRPr="004679EF">
        <w:rPr>
          <w:rFonts w:cs="Arial"/>
          <w:szCs w:val="16"/>
          <w:lang w:eastAsia="sk-SK"/>
        </w:rPr>
        <w:t>00 str. MD</w:t>
      </w:r>
      <w:r w:rsidR="008D3FDA" w:rsidRPr="004679EF">
        <w:rPr>
          <w:rFonts w:cs="Arial"/>
          <w:szCs w:val="16"/>
          <w:lang w:eastAsia="sk-SK"/>
        </w:rPr>
        <w:t>;</w:t>
      </w:r>
    </w:p>
    <w:p w14:paraId="6BE6E620" w14:textId="67F77C16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3056DC">
        <w:rPr>
          <w:rFonts w:cs="Arial"/>
          <w:b/>
          <w:szCs w:val="16"/>
          <w:lang w:eastAsia="sk-SK"/>
        </w:rPr>
        <w:t>Fond</w:t>
      </w:r>
      <w:r w:rsidR="005E1EF5" w:rsidRPr="003056DC">
        <w:rPr>
          <w:rFonts w:cs="Arial"/>
          <w:b/>
          <w:szCs w:val="16"/>
          <w:lang w:eastAsia="sk-SK"/>
        </w:rPr>
        <w:t xml:space="preserve"> </w:t>
      </w:r>
      <w:r w:rsidR="003056DC" w:rsidRPr="003056DC">
        <w:rPr>
          <w:rFonts w:cs="Arial"/>
          <w:b/>
          <w:szCs w:val="16"/>
          <w:lang w:eastAsia="sk-SK"/>
        </w:rPr>
        <w:t>-</w:t>
      </w:r>
      <w:r w:rsidR="00FB7B60">
        <w:rPr>
          <w:rFonts w:cs="Arial"/>
          <w:szCs w:val="16"/>
          <w:lang w:eastAsia="sk-SK"/>
        </w:rPr>
        <w:t xml:space="preserve"> </w:t>
      </w:r>
      <w:proofErr w:type="spellStart"/>
      <w:r w:rsidRPr="004679EF">
        <w:rPr>
          <w:rFonts w:cs="Arial"/>
          <w:szCs w:val="16"/>
          <w:lang w:eastAsia="sk-SK"/>
        </w:rPr>
        <w:t>dummy</w:t>
      </w:r>
      <w:proofErr w:type="spellEnd"/>
      <w:r w:rsidR="008D3FDA" w:rsidRPr="004679EF">
        <w:rPr>
          <w:rFonts w:cs="Arial"/>
          <w:szCs w:val="16"/>
          <w:lang w:eastAsia="sk-SK"/>
        </w:rPr>
        <w:t>;</w:t>
      </w:r>
    </w:p>
    <w:p w14:paraId="14174201" w14:textId="260CEE28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F</w:t>
      </w:r>
      <w:r w:rsidR="003056DC">
        <w:rPr>
          <w:rFonts w:cs="Arial"/>
          <w:b/>
          <w:szCs w:val="16"/>
          <w:lang w:eastAsia="sk-SK"/>
        </w:rPr>
        <w:t xml:space="preserve">unkčná oblasť - </w:t>
      </w:r>
      <w:proofErr w:type="spellStart"/>
      <w:r w:rsidRPr="004679EF">
        <w:rPr>
          <w:rFonts w:cs="Arial"/>
          <w:szCs w:val="16"/>
          <w:lang w:eastAsia="sk-SK"/>
        </w:rPr>
        <w:t>dummy</w:t>
      </w:r>
      <w:proofErr w:type="spellEnd"/>
      <w:r w:rsidR="008D3FDA" w:rsidRPr="004679EF">
        <w:rPr>
          <w:rFonts w:cs="Arial"/>
          <w:szCs w:val="16"/>
          <w:lang w:eastAsia="sk-SK"/>
        </w:rPr>
        <w:t>;</w:t>
      </w:r>
    </w:p>
    <w:p w14:paraId="5B4BD4E3" w14:textId="551613B4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Fin.str</w:t>
      </w:r>
      <w:proofErr w:type="spellEnd"/>
      <w:r w:rsidR="003056DC">
        <w:rPr>
          <w:rFonts w:cs="Arial"/>
          <w:b/>
          <w:szCs w:val="16"/>
          <w:lang w:eastAsia="sk-SK"/>
        </w:rPr>
        <w:t xml:space="preserve">. - </w:t>
      </w:r>
      <w:r w:rsidRPr="004679EF">
        <w:rPr>
          <w:rFonts w:cs="Arial"/>
          <w:szCs w:val="16"/>
          <w:lang w:eastAsia="sk-SK"/>
        </w:rPr>
        <w:t>konkrétne</w:t>
      </w:r>
      <w:r w:rsidR="00947299">
        <w:rPr>
          <w:rFonts w:cs="Arial"/>
          <w:szCs w:val="16"/>
          <w:lang w:eastAsia="sk-SK"/>
        </w:rPr>
        <w:t xml:space="preserve"> podľa kódu SVP</w:t>
      </w:r>
      <w:r w:rsidR="008D3FDA" w:rsidRPr="004679EF">
        <w:rPr>
          <w:rFonts w:cs="Arial"/>
          <w:szCs w:val="16"/>
          <w:lang w:eastAsia="sk-SK"/>
        </w:rPr>
        <w:t>;</w:t>
      </w:r>
    </w:p>
    <w:p w14:paraId="0732EEF8" w14:textId="21BD2E32" w:rsidR="006B7737" w:rsidRPr="004679EF" w:rsidRDefault="006B7737" w:rsidP="004679EF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Fin.po</w:t>
      </w:r>
      <w:r w:rsidRPr="003056DC">
        <w:rPr>
          <w:rFonts w:cs="Arial"/>
          <w:b/>
          <w:szCs w:val="16"/>
          <w:lang w:eastAsia="sk-SK"/>
        </w:rPr>
        <w:t>l</w:t>
      </w:r>
      <w:proofErr w:type="spellEnd"/>
      <w:r w:rsidR="003056DC" w:rsidRPr="003056DC">
        <w:rPr>
          <w:rFonts w:cs="Arial"/>
          <w:b/>
          <w:szCs w:val="16"/>
          <w:lang w:eastAsia="sk-SK"/>
        </w:rPr>
        <w:t>. -</w:t>
      </w:r>
      <w:r w:rsidR="003056DC">
        <w:rPr>
          <w:rFonts w:cs="Arial"/>
          <w:szCs w:val="16"/>
          <w:lang w:eastAsia="sk-SK"/>
        </w:rPr>
        <w:t xml:space="preserve"> </w:t>
      </w:r>
      <w:r w:rsidRPr="004679EF">
        <w:rPr>
          <w:rFonts w:cs="Arial"/>
          <w:szCs w:val="16"/>
          <w:lang w:eastAsia="sk-SK"/>
        </w:rPr>
        <w:t>60</w:t>
      </w:r>
      <w:r w:rsidR="008D3FDA" w:rsidRPr="004679EF">
        <w:rPr>
          <w:rFonts w:cs="Arial"/>
          <w:szCs w:val="16"/>
          <w:lang w:eastAsia="sk-SK"/>
        </w:rPr>
        <w:t>;</w:t>
      </w:r>
    </w:p>
    <w:p w14:paraId="48066627" w14:textId="285F81C7" w:rsidR="004A1C4E" w:rsidRDefault="006B7737" w:rsidP="004A1C4E">
      <w:pPr>
        <w:spacing w:after="0"/>
        <w:rPr>
          <w:rFonts w:cs="Arial"/>
          <w:szCs w:val="16"/>
          <w:highlight w:val="yellow"/>
          <w:lang w:eastAsia="sk-SK"/>
        </w:rPr>
      </w:pPr>
      <w:r w:rsidRPr="004679EF">
        <w:rPr>
          <w:rFonts w:cs="Arial"/>
          <w:b/>
          <w:szCs w:val="16"/>
          <w:lang w:eastAsia="sk-SK"/>
        </w:rPr>
        <w:t>Text</w:t>
      </w:r>
      <w:r w:rsidR="003056DC">
        <w:rPr>
          <w:rFonts w:cs="Arial"/>
          <w:b/>
          <w:szCs w:val="16"/>
          <w:lang w:eastAsia="sk-SK"/>
        </w:rPr>
        <w:t xml:space="preserve"> -</w:t>
      </w:r>
      <w:r w:rsidR="00FB7B60">
        <w:rPr>
          <w:rFonts w:cs="Arial"/>
          <w:szCs w:val="16"/>
          <w:lang w:eastAsia="sk-SK"/>
        </w:rPr>
        <w:t xml:space="preserve"> </w:t>
      </w:r>
      <w:r w:rsidR="004679EF">
        <w:rPr>
          <w:rFonts w:cs="Arial"/>
          <w:szCs w:val="16"/>
          <w:lang w:eastAsia="sk-SK"/>
        </w:rPr>
        <w:t>doúčtovanie prijatej MP na VÚ za mesiac/rok</w:t>
      </w:r>
      <w:r w:rsidR="008D3FDA" w:rsidRPr="004679EF">
        <w:rPr>
          <w:rFonts w:cs="Arial"/>
          <w:szCs w:val="16"/>
          <w:lang w:eastAsia="sk-SK"/>
        </w:rPr>
        <w:t>.</w:t>
      </w:r>
    </w:p>
    <w:p w14:paraId="05B69EE3" w14:textId="583FA7CF" w:rsidR="003056DC" w:rsidRDefault="001A4A80" w:rsidP="003056DC">
      <w:pPr>
        <w:spacing w:after="0"/>
        <w:rPr>
          <w:rFonts w:cs="Arial"/>
          <w:szCs w:val="16"/>
          <w:lang w:eastAsia="sk-SK"/>
        </w:rPr>
      </w:pPr>
      <w:proofErr w:type="spellStart"/>
      <w:r w:rsidRPr="00931A2D">
        <w:rPr>
          <w:rFonts w:cs="Arial"/>
          <w:b/>
          <w:bCs/>
          <w:szCs w:val="16"/>
          <w:lang w:eastAsia="sk-SK"/>
        </w:rPr>
        <w:t>Prac.úsek</w:t>
      </w:r>
      <w:proofErr w:type="spellEnd"/>
      <w:r w:rsidR="003056DC">
        <w:rPr>
          <w:rFonts w:cs="Arial"/>
          <w:b/>
          <w:bCs/>
          <w:szCs w:val="16"/>
          <w:lang w:eastAsia="sk-SK"/>
        </w:rPr>
        <w:t xml:space="preserve"> -</w:t>
      </w:r>
      <w:r w:rsidRPr="00931A2D">
        <w:rPr>
          <w:rFonts w:cs="Arial"/>
          <w:szCs w:val="16"/>
          <w:lang w:eastAsia="sk-SK"/>
        </w:rPr>
        <w:t xml:space="preserve"> cez pole „viac“ sa používateľ dostane k doplneniu </w:t>
      </w:r>
      <w:proofErr w:type="spellStart"/>
      <w:r w:rsidRPr="00931A2D">
        <w:rPr>
          <w:rFonts w:cs="Arial"/>
          <w:szCs w:val="16"/>
          <w:lang w:eastAsia="sk-SK"/>
        </w:rPr>
        <w:t>prac.úseku</w:t>
      </w:r>
      <w:proofErr w:type="spellEnd"/>
      <w:r w:rsidRPr="00931A2D">
        <w:rPr>
          <w:rFonts w:cs="Arial"/>
          <w:szCs w:val="16"/>
          <w:lang w:eastAsia="sk-SK"/>
        </w:rPr>
        <w:t>, kde zadá 4PO0</w:t>
      </w:r>
      <w:r w:rsidR="003056DC">
        <w:rPr>
          <w:rFonts w:cs="Arial"/>
          <w:szCs w:val="16"/>
          <w:lang w:eastAsia="sk-SK"/>
        </w:rPr>
        <w:t xml:space="preserve"> a klikne na ikonu „</w:t>
      </w:r>
      <w:r w:rsidR="006474BF">
        <w:rPr>
          <w:rFonts w:cs="Arial"/>
          <w:szCs w:val="16"/>
          <w:lang w:eastAsia="sk-SK"/>
        </w:rPr>
        <w:t>ďalej</w:t>
      </w:r>
      <w:r w:rsidR="003056DC">
        <w:rPr>
          <w:rFonts w:cs="Arial"/>
          <w:szCs w:val="16"/>
          <w:lang w:eastAsia="sk-SK"/>
        </w:rPr>
        <w:t>“</w:t>
      </w:r>
      <w:r w:rsidR="006474BF">
        <w:rPr>
          <w:rFonts w:cs="Arial"/>
          <w:szCs w:val="16"/>
          <w:lang w:eastAsia="sk-SK"/>
        </w:rPr>
        <w:t xml:space="preserve"> (zelená fajka)</w:t>
      </w:r>
      <w:r w:rsidR="003056DC">
        <w:rPr>
          <w:rFonts w:cs="Arial"/>
          <w:szCs w:val="16"/>
          <w:lang w:eastAsia="sk-SK"/>
        </w:rPr>
        <w:t>.</w:t>
      </w:r>
    </w:p>
    <w:p w14:paraId="18CEF595" w14:textId="77777777" w:rsidR="003056DC" w:rsidRDefault="003056DC" w:rsidP="003056DC">
      <w:pPr>
        <w:spacing w:after="0"/>
        <w:rPr>
          <w:rFonts w:cs="Arial"/>
          <w:szCs w:val="16"/>
          <w:lang w:eastAsia="sk-SK"/>
        </w:rPr>
      </w:pPr>
    </w:p>
    <w:p w14:paraId="16A38965" w14:textId="1F494F75" w:rsidR="006B7737" w:rsidRPr="003056DC" w:rsidRDefault="006B7737" w:rsidP="003056DC">
      <w:pPr>
        <w:spacing w:after="0"/>
        <w:rPr>
          <w:rFonts w:cs="Arial"/>
          <w:b/>
          <w:bCs/>
          <w:szCs w:val="16"/>
          <w:lang w:eastAsia="sk-SK"/>
        </w:rPr>
      </w:pPr>
      <w:r w:rsidRPr="008D3FDA">
        <w:rPr>
          <w:szCs w:val="16"/>
        </w:rPr>
        <w:t xml:space="preserve">Obrazovka č. </w:t>
      </w:r>
      <w:r w:rsidRPr="008D3FDA">
        <w:rPr>
          <w:i/>
          <w:szCs w:val="16"/>
        </w:rPr>
        <w:fldChar w:fldCharType="begin"/>
      </w:r>
      <w:r w:rsidRPr="008D3FDA">
        <w:rPr>
          <w:szCs w:val="16"/>
        </w:rPr>
        <w:instrText xml:space="preserve"> SEQ Obrazovka_č. \* ARABIC </w:instrText>
      </w:r>
      <w:r w:rsidRPr="008D3FDA">
        <w:rPr>
          <w:i/>
          <w:szCs w:val="16"/>
        </w:rPr>
        <w:fldChar w:fldCharType="separate"/>
      </w:r>
      <w:r w:rsidR="00D72301">
        <w:rPr>
          <w:noProof/>
          <w:szCs w:val="16"/>
        </w:rPr>
        <w:t>26</w:t>
      </w:r>
      <w:r w:rsidRPr="008D3FDA">
        <w:rPr>
          <w:i/>
          <w:szCs w:val="16"/>
        </w:rPr>
        <w:fldChar w:fldCharType="end"/>
      </w:r>
      <w:r>
        <w:t xml:space="preserve"> </w:t>
      </w:r>
      <w:r w:rsidRPr="00F82F2B">
        <w:rPr>
          <w:rFonts w:cs="Arial"/>
          <w:b/>
          <w:szCs w:val="16"/>
        </w:rPr>
        <w:t>Simulácia dokladu</w:t>
      </w:r>
    </w:p>
    <w:p w14:paraId="1ADA9FBE" w14:textId="6B7B1FC4" w:rsidR="006B7737" w:rsidRDefault="001A4A80" w:rsidP="006B7737">
      <w:pPr>
        <w:spacing w:after="0"/>
      </w:pPr>
      <w:r w:rsidRPr="001A4A80">
        <w:rPr>
          <w:noProof/>
        </w:rPr>
        <w:drawing>
          <wp:inline distT="0" distB="0" distL="0" distR="0" wp14:anchorId="1B7BB9A7" wp14:editId="60D7EC04">
            <wp:extent cx="5760720" cy="2808514"/>
            <wp:effectExtent l="0" t="0" r="0" b="0"/>
            <wp:docPr id="197893892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938920" name=""/>
                    <pic:cNvPicPr/>
                  </pic:nvPicPr>
                  <pic:blipFill rotWithShape="1">
                    <a:blip r:embed="rId36"/>
                    <a:srcRect b="3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8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EEA67" w14:textId="77777777" w:rsidR="006B7737" w:rsidRPr="00F82F2B" w:rsidRDefault="006B7737" w:rsidP="006B7737">
      <w:pPr>
        <w:spacing w:after="0"/>
        <w:jc w:val="both"/>
        <w:rPr>
          <w:rFonts w:cs="Arial"/>
          <w:szCs w:val="16"/>
        </w:rPr>
      </w:pPr>
      <w:r w:rsidRPr="00F82F2B">
        <w:rPr>
          <w:rFonts w:cs="Arial"/>
          <w:b/>
          <w:szCs w:val="16"/>
        </w:rPr>
        <w:t xml:space="preserve">Popis: </w:t>
      </w:r>
      <w:r w:rsidRPr="00F82F2B">
        <w:rPr>
          <w:rFonts w:cs="Arial"/>
          <w:szCs w:val="16"/>
        </w:rPr>
        <w:t>Používateľ v hlavnom menu klikne na Doklad – Simulácia</w:t>
      </w:r>
      <w:r>
        <w:rPr>
          <w:rFonts w:cs="Arial"/>
          <w:szCs w:val="16"/>
        </w:rPr>
        <w:t>.</w:t>
      </w:r>
      <w:r w:rsidRPr="00F82F2B">
        <w:rPr>
          <w:rFonts w:cs="Arial"/>
          <w:szCs w:val="16"/>
        </w:rPr>
        <w:t xml:space="preserve"> </w:t>
      </w:r>
    </w:p>
    <w:p w14:paraId="32E35BF8" w14:textId="77777777" w:rsidR="006B7737" w:rsidRPr="008D3FDA" w:rsidRDefault="006B7737" w:rsidP="006B7737">
      <w:pPr>
        <w:rPr>
          <w:szCs w:val="16"/>
        </w:rPr>
      </w:pPr>
    </w:p>
    <w:p w14:paraId="574BF7CF" w14:textId="63F352C7" w:rsidR="006B7737" w:rsidRPr="006B7737" w:rsidRDefault="006B7737" w:rsidP="006B7737">
      <w:pPr>
        <w:pStyle w:val="Popis"/>
        <w:keepNext/>
        <w:spacing w:after="0"/>
        <w:rPr>
          <w:i w:val="0"/>
          <w:color w:val="auto"/>
        </w:rPr>
      </w:pPr>
      <w:r w:rsidRPr="008D3FDA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8D3FDA">
        <w:rPr>
          <w:i w:val="0"/>
          <w:color w:val="auto"/>
          <w:sz w:val="16"/>
          <w:szCs w:val="16"/>
        </w:rPr>
        <w:fldChar w:fldCharType="begin"/>
      </w:r>
      <w:r w:rsidRPr="008D3FD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8D3FD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27</w:t>
      </w:r>
      <w:r w:rsidRPr="008D3FDA">
        <w:rPr>
          <w:i w:val="0"/>
          <w:color w:val="auto"/>
          <w:sz w:val="16"/>
          <w:szCs w:val="16"/>
        </w:rPr>
        <w:fldChar w:fldCharType="end"/>
      </w:r>
      <w:r>
        <w:rPr>
          <w:i w:val="0"/>
          <w:color w:val="auto"/>
        </w:rPr>
        <w:t xml:space="preserve"> </w:t>
      </w:r>
      <w:r w:rsidRPr="00F82F2B">
        <w:rPr>
          <w:rFonts w:cs="Arial"/>
          <w:b/>
          <w:i w:val="0"/>
          <w:color w:val="auto"/>
          <w:sz w:val="16"/>
          <w:szCs w:val="16"/>
        </w:rPr>
        <w:t>Kontrola dokladu</w:t>
      </w:r>
    </w:p>
    <w:p w14:paraId="186E9B51" w14:textId="29861D78" w:rsidR="006B7737" w:rsidRDefault="001A4A80" w:rsidP="006B7737">
      <w:pPr>
        <w:spacing w:after="0"/>
      </w:pPr>
      <w:r w:rsidRPr="001A4A80">
        <w:rPr>
          <w:noProof/>
        </w:rPr>
        <w:drawing>
          <wp:inline distT="0" distB="0" distL="0" distR="0" wp14:anchorId="7EA5E6B8" wp14:editId="59DB656D">
            <wp:extent cx="5760720" cy="4664075"/>
            <wp:effectExtent l="0" t="0" r="0" b="3175"/>
            <wp:docPr id="122165071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0719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9211B" w14:textId="747839D4" w:rsidR="006B7737" w:rsidRPr="00F82F2B" w:rsidRDefault="006B7737" w:rsidP="006B7737">
      <w:pPr>
        <w:spacing w:after="0"/>
        <w:rPr>
          <w:rFonts w:cs="Arial"/>
          <w:szCs w:val="16"/>
        </w:rPr>
      </w:pPr>
      <w:r w:rsidRPr="00F82F2B">
        <w:rPr>
          <w:rFonts w:cs="Arial"/>
          <w:b/>
          <w:szCs w:val="16"/>
        </w:rPr>
        <w:t>Popis:</w:t>
      </w:r>
      <w:r w:rsidRPr="00F82F2B">
        <w:rPr>
          <w:rFonts w:cs="Arial"/>
          <w:szCs w:val="16"/>
        </w:rPr>
        <w:t xml:space="preserve"> Na danej obrazovke používateľ skontroluje dáta a klikne na ikonu „diskety“. Po zaúčtovaní dokladu disketou sa v ľavom dolnom rohu objaví informácia o zaúčtovanom doklade, ktorý môže používateľ</w:t>
      </w:r>
      <w:r w:rsidR="008579F7">
        <w:rPr>
          <w:rFonts w:cs="Arial"/>
          <w:szCs w:val="16"/>
        </w:rPr>
        <w:t xml:space="preserve"> následne</w:t>
      </w:r>
      <w:r w:rsidRPr="00F82F2B">
        <w:rPr>
          <w:rFonts w:cs="Arial"/>
          <w:szCs w:val="16"/>
        </w:rPr>
        <w:t xml:space="preserve"> skontrolovať pomocou transakcie FB03 pre zobrazenie dokladu. Po prvom zaúčtovaní dokladu, následne každý mesiac, môže používateľ na účtovanie týchto SA</w:t>
      </w:r>
      <w:r>
        <w:rPr>
          <w:rFonts w:cs="Arial"/>
          <w:szCs w:val="16"/>
        </w:rPr>
        <w:t xml:space="preserve"> </w:t>
      </w:r>
      <w:r w:rsidRPr="00F82F2B">
        <w:rPr>
          <w:rFonts w:cs="Arial"/>
          <w:szCs w:val="16"/>
        </w:rPr>
        <w:t xml:space="preserve">dokladov používať v transakcii FB01 – účtovanie s predlohou. Pri účtovaní s predlohou potom prepisuje polia podľa aktuálneho mesiaca. </w:t>
      </w:r>
    </w:p>
    <w:p w14:paraId="409444CE" w14:textId="327BF59D" w:rsidR="00FB7B60" w:rsidRDefault="00FB7B60" w:rsidP="005E4BE6"/>
    <w:p w14:paraId="1320675C" w14:textId="6A94051C" w:rsidR="00602B69" w:rsidRDefault="00CA493B" w:rsidP="00310879">
      <w:pPr>
        <w:pStyle w:val="Nadpisprvrove"/>
      </w:pPr>
      <w:r>
        <w:t xml:space="preserve"> </w:t>
      </w:r>
      <w:bookmarkStart w:id="9" w:name="_Toc240456096"/>
      <w:r w:rsidR="00CA56FF">
        <w:t>O</w:t>
      </w:r>
      <w:r w:rsidR="00602B69">
        <w:t>pakovaná realizácia platby</w:t>
      </w:r>
      <w:bookmarkEnd w:id="9"/>
    </w:p>
    <w:p w14:paraId="2B113B78" w14:textId="77777777" w:rsidR="002F7C1C" w:rsidRDefault="002F7C1C" w:rsidP="002F7C1C">
      <w:pPr>
        <w:pStyle w:val="Nadpisprvrove"/>
        <w:numPr>
          <w:ilvl w:val="0"/>
          <w:numId w:val="0"/>
        </w:numPr>
        <w:ind w:left="502"/>
      </w:pPr>
    </w:p>
    <w:p w14:paraId="4F234495" w14:textId="03D4CBAB" w:rsidR="00D801A4" w:rsidRDefault="008221D7" w:rsidP="005218B3">
      <w:pPr>
        <w:rPr>
          <w:szCs w:val="16"/>
        </w:rPr>
      </w:pPr>
      <w:r>
        <w:rPr>
          <w:szCs w:val="16"/>
        </w:rPr>
        <w:t xml:space="preserve">V prípadoch, kedy sa vráti platba od prijímateľa späť </w:t>
      </w:r>
      <w:r w:rsidR="00B4212F">
        <w:rPr>
          <w:szCs w:val="16"/>
        </w:rPr>
        <w:t>SVP</w:t>
      </w:r>
      <w:r w:rsidR="00282872">
        <w:rPr>
          <w:szCs w:val="16"/>
        </w:rPr>
        <w:t>,</w:t>
      </w:r>
      <w:r w:rsidR="00003928">
        <w:rPr>
          <w:szCs w:val="16"/>
        </w:rPr>
        <w:t xml:space="preserve"> </w:t>
      </w:r>
      <w:r>
        <w:rPr>
          <w:szCs w:val="16"/>
        </w:rPr>
        <w:t>napr. z dôvodu už neexistujúceho bankového účtu prijímateľa</w:t>
      </w:r>
      <w:r w:rsidR="00282872">
        <w:rPr>
          <w:szCs w:val="16"/>
        </w:rPr>
        <w:t>,</w:t>
      </w:r>
      <w:r>
        <w:rPr>
          <w:szCs w:val="16"/>
        </w:rPr>
        <w:t xml:space="preserve"> sa dané vrátenie na rozpočtový výdavkový účet účtuje automaticky ako prijatie </w:t>
      </w:r>
      <w:r w:rsidR="007E1C3F">
        <w:rPr>
          <w:szCs w:val="16"/>
        </w:rPr>
        <w:t>MP</w:t>
      </w:r>
      <w:r w:rsidR="00CA56FF">
        <w:rPr>
          <w:szCs w:val="16"/>
        </w:rPr>
        <w:t xml:space="preserve"> (ako je </w:t>
      </w:r>
      <w:r w:rsidR="008579F7">
        <w:rPr>
          <w:szCs w:val="16"/>
        </w:rPr>
        <w:t>uvedené</w:t>
      </w:r>
      <w:r w:rsidR="00CA56FF">
        <w:rPr>
          <w:szCs w:val="16"/>
        </w:rPr>
        <w:t xml:space="preserve"> v</w:t>
      </w:r>
      <w:r w:rsidR="008579F7">
        <w:rPr>
          <w:szCs w:val="16"/>
        </w:rPr>
        <w:t> </w:t>
      </w:r>
      <w:r w:rsidR="00CA56FF">
        <w:rPr>
          <w:szCs w:val="16"/>
        </w:rPr>
        <w:t>kapitole</w:t>
      </w:r>
      <w:r w:rsidR="008579F7">
        <w:rPr>
          <w:szCs w:val="16"/>
        </w:rPr>
        <w:t xml:space="preserve"> č.7</w:t>
      </w:r>
      <w:r w:rsidR="00CA56FF">
        <w:rPr>
          <w:szCs w:val="16"/>
        </w:rPr>
        <w:t xml:space="preserve"> k zaúčtovaniu </w:t>
      </w:r>
      <w:r w:rsidR="00E55AA7">
        <w:rPr>
          <w:szCs w:val="16"/>
        </w:rPr>
        <w:t>BV</w:t>
      </w:r>
      <w:r w:rsidR="00CA56FF">
        <w:rPr>
          <w:szCs w:val="16"/>
        </w:rPr>
        <w:t>)</w:t>
      </w:r>
      <w:r>
        <w:rPr>
          <w:szCs w:val="16"/>
        </w:rPr>
        <w:t xml:space="preserve">. Aby bolo možné prostriedky opätovne prijímateľovi poskytnúť (na nové číslo bankového účtu), tak je potrebné </w:t>
      </w:r>
      <w:r w:rsidR="00CA56FF">
        <w:rPr>
          <w:szCs w:val="16"/>
        </w:rPr>
        <w:t>uvoľniť pôvodný</w:t>
      </w:r>
      <w:r>
        <w:rPr>
          <w:szCs w:val="16"/>
        </w:rPr>
        <w:t xml:space="preserve"> záväzok</w:t>
      </w:r>
      <w:r w:rsidR="00CA56FF">
        <w:rPr>
          <w:szCs w:val="16"/>
        </w:rPr>
        <w:t xml:space="preserve"> na opakovanú úhradu</w:t>
      </w:r>
      <w:r>
        <w:rPr>
          <w:szCs w:val="16"/>
        </w:rPr>
        <w:t>.</w:t>
      </w:r>
    </w:p>
    <w:p w14:paraId="170AE7BD" w14:textId="5952EFF7" w:rsidR="005218B3" w:rsidRDefault="00D94F63" w:rsidP="005218B3">
      <w:pPr>
        <w:rPr>
          <w:szCs w:val="16"/>
        </w:rPr>
      </w:pPr>
      <w:r w:rsidRPr="00071E4A">
        <w:rPr>
          <w:szCs w:val="16"/>
        </w:rPr>
        <w:t xml:space="preserve">Pri vrátení nesprávne realizovanej platby </w:t>
      </w:r>
      <w:r w:rsidR="00B4212F">
        <w:rPr>
          <w:szCs w:val="16"/>
        </w:rPr>
        <w:t>SVP</w:t>
      </w:r>
      <w:r w:rsidRPr="00071E4A">
        <w:rPr>
          <w:szCs w:val="16"/>
        </w:rPr>
        <w:t xml:space="preserve"> na rozpočtový výdavkový účet </w:t>
      </w:r>
      <w:r w:rsidR="00B4212F">
        <w:rPr>
          <w:szCs w:val="16"/>
        </w:rPr>
        <w:t xml:space="preserve">SVP </w:t>
      </w:r>
      <w:r w:rsidRPr="00071E4A">
        <w:rPr>
          <w:szCs w:val="16"/>
        </w:rPr>
        <w:t>v</w:t>
      </w:r>
      <w:r w:rsidR="005218B3">
        <w:rPr>
          <w:szCs w:val="16"/>
        </w:rPr>
        <w:t> ŠP a jej opakovanej realizácie</w:t>
      </w:r>
      <w:r w:rsidR="007E1C3F">
        <w:rPr>
          <w:szCs w:val="16"/>
        </w:rPr>
        <w:t xml:space="preserve"> konečnému prijímateľovi</w:t>
      </w:r>
      <w:r w:rsidR="005218B3">
        <w:rPr>
          <w:szCs w:val="16"/>
        </w:rPr>
        <w:t xml:space="preserve">, </w:t>
      </w:r>
      <w:r w:rsidRPr="00071E4A">
        <w:rPr>
          <w:szCs w:val="16"/>
        </w:rPr>
        <w:t xml:space="preserve">predchádzajú </w:t>
      </w:r>
      <w:r w:rsidR="005218B3">
        <w:rPr>
          <w:szCs w:val="16"/>
        </w:rPr>
        <w:t xml:space="preserve">ešte </w:t>
      </w:r>
      <w:r w:rsidRPr="00071E4A">
        <w:rPr>
          <w:szCs w:val="16"/>
        </w:rPr>
        <w:t xml:space="preserve">účtovné zápisy, ktorými sú </w:t>
      </w:r>
      <w:r w:rsidR="002D2E67" w:rsidRPr="00071E4A">
        <w:rPr>
          <w:szCs w:val="16"/>
        </w:rPr>
        <w:t>zaúčtovanie</w:t>
      </w:r>
      <w:r w:rsidRPr="00071E4A">
        <w:rPr>
          <w:szCs w:val="16"/>
        </w:rPr>
        <w:t xml:space="preserve"> záväzku voči prijímateľovi a úhrada záväzku voči prijímateľovi. </w:t>
      </w:r>
      <w:r w:rsidR="008D4C49" w:rsidRPr="00E55AA7">
        <w:rPr>
          <w:b/>
          <w:bCs/>
          <w:szCs w:val="16"/>
        </w:rPr>
        <w:t xml:space="preserve">Pri automatickom účtovaní BV na výdavkovom účte </w:t>
      </w:r>
      <w:r w:rsidR="00D801A4" w:rsidRPr="00E55AA7">
        <w:rPr>
          <w:b/>
          <w:bCs/>
          <w:szCs w:val="16"/>
        </w:rPr>
        <w:t xml:space="preserve">je </w:t>
      </w:r>
      <w:r w:rsidR="008D4C49" w:rsidRPr="00E55AA7">
        <w:rPr>
          <w:b/>
          <w:bCs/>
          <w:szCs w:val="16"/>
        </w:rPr>
        <w:t>úhrada záväzku rozdelená do dvoch BV podľa zdrojov, čiže, úhrada záväzku EÚ časti a úhrada záväzku ŠR časti.</w:t>
      </w:r>
      <w:r w:rsidR="008D4C49">
        <w:rPr>
          <w:szCs w:val="16"/>
        </w:rPr>
        <w:t xml:space="preserve"> </w:t>
      </w:r>
    </w:p>
    <w:p w14:paraId="18690ECF" w14:textId="5C3254FA" w:rsidR="005218B3" w:rsidRPr="00071E4A" w:rsidRDefault="005218B3" w:rsidP="005218B3">
      <w:pPr>
        <w:rPr>
          <w:szCs w:val="16"/>
        </w:rPr>
      </w:pPr>
      <w:r w:rsidRPr="00071E4A">
        <w:rPr>
          <w:szCs w:val="16"/>
        </w:rPr>
        <w:t>Aby bolo</w:t>
      </w:r>
      <w:r>
        <w:rPr>
          <w:szCs w:val="16"/>
        </w:rPr>
        <w:t xml:space="preserve"> následne</w:t>
      </w:r>
      <w:r w:rsidRPr="00071E4A">
        <w:rPr>
          <w:szCs w:val="16"/>
        </w:rPr>
        <w:t xml:space="preserve"> možné uskutočniť </w:t>
      </w:r>
      <w:r w:rsidR="00CA56FF">
        <w:rPr>
          <w:szCs w:val="16"/>
        </w:rPr>
        <w:t xml:space="preserve">opakovanú realizáciu platby </w:t>
      </w:r>
      <w:proofErr w:type="spellStart"/>
      <w:r w:rsidR="00CA56FF">
        <w:rPr>
          <w:szCs w:val="16"/>
        </w:rPr>
        <w:t>t.j</w:t>
      </w:r>
      <w:proofErr w:type="spellEnd"/>
      <w:r w:rsidR="00CA56FF">
        <w:rPr>
          <w:szCs w:val="16"/>
        </w:rPr>
        <w:t xml:space="preserve">. uvoľniť pôvodný záväzok na opakovanú úhradu, </w:t>
      </w:r>
      <w:r w:rsidRPr="00071E4A">
        <w:rPr>
          <w:szCs w:val="16"/>
        </w:rPr>
        <w:t>najprv je potrebné anulovať vyrovnanie</w:t>
      </w:r>
      <w:r w:rsidR="008579F7">
        <w:rPr>
          <w:szCs w:val="16"/>
        </w:rPr>
        <w:t xml:space="preserve"> pôvodného záväzku s BV</w:t>
      </w:r>
      <w:r w:rsidRPr="00071E4A">
        <w:rPr>
          <w:szCs w:val="16"/>
        </w:rPr>
        <w:t xml:space="preserve"> </w:t>
      </w:r>
      <w:r w:rsidR="00B4212F">
        <w:rPr>
          <w:szCs w:val="16"/>
        </w:rPr>
        <w:t xml:space="preserve">a vystornovať </w:t>
      </w:r>
      <w:r w:rsidRPr="00071E4A">
        <w:rPr>
          <w:szCs w:val="16"/>
        </w:rPr>
        <w:t>pôvodn</w:t>
      </w:r>
      <w:r w:rsidR="00B4212F">
        <w:rPr>
          <w:szCs w:val="16"/>
        </w:rPr>
        <w:t>ý</w:t>
      </w:r>
      <w:r w:rsidRPr="00071E4A">
        <w:rPr>
          <w:szCs w:val="16"/>
        </w:rPr>
        <w:t xml:space="preserve"> </w:t>
      </w:r>
      <w:r w:rsidR="008579F7">
        <w:rPr>
          <w:szCs w:val="16"/>
        </w:rPr>
        <w:t>BV</w:t>
      </w:r>
      <w:r w:rsidRPr="00071E4A">
        <w:rPr>
          <w:szCs w:val="16"/>
        </w:rPr>
        <w:t>, ktorým došlo k úhrade záväzku voči prijímateľovi</w:t>
      </w:r>
      <w:r w:rsidR="002A0536">
        <w:rPr>
          <w:szCs w:val="16"/>
        </w:rPr>
        <w:t xml:space="preserve"> za obidve časti (EÚ aj ŠR – </w:t>
      </w:r>
      <w:r w:rsidR="002A0536" w:rsidRPr="00E55AA7">
        <w:rPr>
          <w:b/>
          <w:bCs/>
          <w:szCs w:val="16"/>
        </w:rPr>
        <w:t xml:space="preserve">postup </w:t>
      </w:r>
      <w:proofErr w:type="spellStart"/>
      <w:r w:rsidR="002A0536" w:rsidRPr="00E55AA7">
        <w:rPr>
          <w:b/>
          <w:bCs/>
          <w:szCs w:val="16"/>
        </w:rPr>
        <w:t>anulácie</w:t>
      </w:r>
      <w:proofErr w:type="spellEnd"/>
      <w:r w:rsidR="002A0536" w:rsidRPr="00E55AA7">
        <w:rPr>
          <w:b/>
          <w:bCs/>
          <w:szCs w:val="16"/>
        </w:rPr>
        <w:t xml:space="preserve"> vyrovnania a stornovania pôvodného </w:t>
      </w:r>
      <w:r w:rsidR="00E55AA7">
        <w:rPr>
          <w:b/>
          <w:bCs/>
          <w:szCs w:val="16"/>
        </w:rPr>
        <w:t>BV</w:t>
      </w:r>
      <w:r w:rsidR="002A0536" w:rsidRPr="00E55AA7">
        <w:rPr>
          <w:b/>
          <w:bCs/>
          <w:szCs w:val="16"/>
        </w:rPr>
        <w:t xml:space="preserve"> je</w:t>
      </w:r>
      <w:r w:rsidR="002A0536">
        <w:rPr>
          <w:b/>
          <w:bCs/>
          <w:szCs w:val="16"/>
        </w:rPr>
        <w:t xml:space="preserve"> za obidva zdroje</w:t>
      </w:r>
      <w:r w:rsidR="002A0536" w:rsidRPr="00E55AA7">
        <w:rPr>
          <w:b/>
          <w:bCs/>
          <w:szCs w:val="16"/>
        </w:rPr>
        <w:t xml:space="preserve"> </w:t>
      </w:r>
      <w:r w:rsidR="008579F7">
        <w:rPr>
          <w:b/>
          <w:bCs/>
          <w:szCs w:val="16"/>
        </w:rPr>
        <w:t>identický</w:t>
      </w:r>
      <w:r w:rsidR="002A0536">
        <w:rPr>
          <w:szCs w:val="16"/>
        </w:rPr>
        <w:t>).</w:t>
      </w:r>
    </w:p>
    <w:p w14:paraId="1169EA2D" w14:textId="77777777" w:rsidR="00602B69" w:rsidRDefault="00602B69" w:rsidP="005E4BE6">
      <w:pPr>
        <w:rPr>
          <w:szCs w:val="16"/>
        </w:rPr>
      </w:pPr>
    </w:p>
    <w:p w14:paraId="4BE00DD4" w14:textId="77777777" w:rsidR="008579F7" w:rsidRDefault="008579F7" w:rsidP="005E4BE6">
      <w:pPr>
        <w:rPr>
          <w:szCs w:val="16"/>
        </w:rPr>
      </w:pPr>
    </w:p>
    <w:p w14:paraId="49713D32" w14:textId="77777777" w:rsidR="008579F7" w:rsidRDefault="008579F7" w:rsidP="005E4BE6">
      <w:pPr>
        <w:rPr>
          <w:szCs w:val="16"/>
        </w:rPr>
      </w:pPr>
    </w:p>
    <w:p w14:paraId="3E364C3E" w14:textId="77777777" w:rsidR="008579F7" w:rsidRPr="00071E4A" w:rsidRDefault="008579F7" w:rsidP="005E4BE6">
      <w:pPr>
        <w:rPr>
          <w:szCs w:val="16"/>
        </w:rPr>
      </w:pPr>
    </w:p>
    <w:p w14:paraId="4A825994" w14:textId="694FC94E" w:rsidR="00602B69" w:rsidRPr="00071E4A" w:rsidRDefault="00602B69" w:rsidP="008579F7">
      <w:pPr>
        <w:spacing w:after="0"/>
        <w:rPr>
          <w:szCs w:val="16"/>
        </w:rPr>
      </w:pPr>
      <w:r w:rsidRPr="00071E4A">
        <w:rPr>
          <w:szCs w:val="16"/>
        </w:rPr>
        <w:lastRenderedPageBreak/>
        <w:t xml:space="preserve">Obrazovka č. </w:t>
      </w:r>
      <w:r w:rsidR="00191ADE" w:rsidRPr="00071E4A">
        <w:rPr>
          <w:szCs w:val="16"/>
        </w:rPr>
        <w:fldChar w:fldCharType="begin"/>
      </w:r>
      <w:r w:rsidR="00191ADE" w:rsidRPr="00071E4A">
        <w:rPr>
          <w:szCs w:val="16"/>
        </w:rPr>
        <w:instrText xml:space="preserve"> SEQ Obrazovka_č. \* ARABIC </w:instrText>
      </w:r>
      <w:r w:rsidR="00191ADE" w:rsidRPr="00071E4A">
        <w:rPr>
          <w:szCs w:val="16"/>
        </w:rPr>
        <w:fldChar w:fldCharType="separate"/>
      </w:r>
      <w:r w:rsidR="00D72301">
        <w:rPr>
          <w:noProof/>
          <w:szCs w:val="16"/>
        </w:rPr>
        <w:t>28</w:t>
      </w:r>
      <w:r w:rsidR="00191ADE" w:rsidRPr="00071E4A">
        <w:rPr>
          <w:noProof/>
          <w:szCs w:val="16"/>
        </w:rPr>
        <w:fldChar w:fldCharType="end"/>
      </w:r>
      <w:r w:rsidRPr="00071E4A">
        <w:rPr>
          <w:szCs w:val="16"/>
        </w:rPr>
        <w:t xml:space="preserve"> </w:t>
      </w:r>
      <w:r w:rsidR="00D94F63" w:rsidRPr="00071E4A">
        <w:rPr>
          <w:b/>
          <w:szCs w:val="16"/>
        </w:rPr>
        <w:t xml:space="preserve">Úhrada záväzku voči prijímateľovi </w:t>
      </w:r>
      <w:r w:rsidR="002A0536" w:rsidRPr="002A0536">
        <w:rPr>
          <w:noProof/>
        </w:rPr>
        <w:t xml:space="preserve"> </w:t>
      </w:r>
      <w:r w:rsidR="002A0536" w:rsidRPr="002A0536">
        <w:rPr>
          <w:b/>
          <w:noProof/>
          <w:szCs w:val="16"/>
        </w:rPr>
        <w:drawing>
          <wp:inline distT="0" distB="0" distL="0" distR="0" wp14:anchorId="3C193D33" wp14:editId="5D796F25">
            <wp:extent cx="5760720" cy="1779270"/>
            <wp:effectExtent l="0" t="0" r="0" b="0"/>
            <wp:docPr id="105042945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2945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E4A">
        <w:rPr>
          <w:b/>
          <w:szCs w:val="16"/>
        </w:rPr>
        <w:t>Popis:</w:t>
      </w:r>
      <w:r w:rsidRPr="00071E4A">
        <w:rPr>
          <w:szCs w:val="16"/>
        </w:rPr>
        <w:t xml:space="preserve"> Pôvodný BV doklad</w:t>
      </w:r>
      <w:r w:rsidR="00D94F63" w:rsidRPr="00071E4A">
        <w:rPr>
          <w:szCs w:val="16"/>
        </w:rPr>
        <w:t xml:space="preserve"> </w:t>
      </w:r>
      <w:r w:rsidR="008D4C49">
        <w:rPr>
          <w:szCs w:val="16"/>
        </w:rPr>
        <w:t>úhrady záväzku</w:t>
      </w:r>
      <w:r w:rsidRPr="00071E4A">
        <w:rPr>
          <w:szCs w:val="16"/>
        </w:rPr>
        <w:t>, ktorým došlo k úhrade záväzku</w:t>
      </w:r>
      <w:r w:rsidR="00334BF2" w:rsidRPr="00071E4A">
        <w:rPr>
          <w:szCs w:val="16"/>
        </w:rPr>
        <w:t xml:space="preserve"> voči prijímateľovi</w:t>
      </w:r>
      <w:r w:rsidR="002A0536">
        <w:rPr>
          <w:szCs w:val="16"/>
        </w:rPr>
        <w:t>.</w:t>
      </w:r>
    </w:p>
    <w:p w14:paraId="05B36766" w14:textId="77777777" w:rsidR="009C471A" w:rsidRDefault="009C471A" w:rsidP="000468C9">
      <w:pPr>
        <w:pStyle w:val="Popis"/>
        <w:keepNext/>
        <w:spacing w:after="0"/>
        <w:rPr>
          <w:i w:val="0"/>
          <w:color w:val="auto"/>
          <w:sz w:val="16"/>
          <w:szCs w:val="16"/>
        </w:rPr>
      </w:pPr>
    </w:p>
    <w:p w14:paraId="4E92655B" w14:textId="73FA125A" w:rsidR="000468C9" w:rsidRPr="00071E4A" w:rsidRDefault="000468C9" w:rsidP="000468C9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071E4A">
        <w:rPr>
          <w:i w:val="0"/>
          <w:color w:val="auto"/>
          <w:sz w:val="16"/>
          <w:szCs w:val="16"/>
        </w:rPr>
        <w:t xml:space="preserve">Obrazovka č. </w:t>
      </w:r>
      <w:r w:rsidRPr="00071E4A">
        <w:rPr>
          <w:i w:val="0"/>
          <w:color w:val="auto"/>
          <w:sz w:val="16"/>
          <w:szCs w:val="16"/>
        </w:rPr>
        <w:fldChar w:fldCharType="begin"/>
      </w:r>
      <w:r w:rsidRPr="00071E4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071E4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29</w:t>
      </w:r>
      <w:r w:rsidRPr="00071E4A">
        <w:rPr>
          <w:i w:val="0"/>
          <w:color w:val="auto"/>
          <w:sz w:val="16"/>
          <w:szCs w:val="16"/>
        </w:rPr>
        <w:fldChar w:fldCharType="end"/>
      </w:r>
      <w:r w:rsidRPr="00071E4A">
        <w:rPr>
          <w:i w:val="0"/>
          <w:color w:val="auto"/>
          <w:sz w:val="16"/>
          <w:szCs w:val="16"/>
        </w:rPr>
        <w:t xml:space="preserve"> </w:t>
      </w:r>
      <w:r w:rsidRPr="00071E4A">
        <w:rPr>
          <w:b/>
          <w:i w:val="0"/>
          <w:color w:val="auto"/>
          <w:sz w:val="16"/>
          <w:szCs w:val="16"/>
        </w:rPr>
        <w:t xml:space="preserve">Transakcia FBRA – </w:t>
      </w:r>
      <w:proofErr w:type="spellStart"/>
      <w:r w:rsidRPr="00071E4A">
        <w:rPr>
          <w:b/>
          <w:i w:val="0"/>
          <w:color w:val="auto"/>
          <w:sz w:val="16"/>
          <w:szCs w:val="16"/>
        </w:rPr>
        <w:t>Anulácia</w:t>
      </w:r>
      <w:proofErr w:type="spellEnd"/>
      <w:r w:rsidRPr="00071E4A">
        <w:rPr>
          <w:b/>
          <w:i w:val="0"/>
          <w:color w:val="auto"/>
          <w:sz w:val="16"/>
          <w:szCs w:val="16"/>
        </w:rPr>
        <w:t xml:space="preserve"> </w:t>
      </w:r>
      <w:r w:rsidR="00793663">
        <w:rPr>
          <w:b/>
          <w:i w:val="0"/>
          <w:color w:val="auto"/>
          <w:sz w:val="16"/>
          <w:szCs w:val="16"/>
        </w:rPr>
        <w:t xml:space="preserve">a storno </w:t>
      </w:r>
      <w:r w:rsidR="00EA096B" w:rsidRPr="00071E4A">
        <w:rPr>
          <w:b/>
          <w:i w:val="0"/>
          <w:color w:val="auto"/>
          <w:sz w:val="16"/>
          <w:szCs w:val="16"/>
        </w:rPr>
        <w:t>vyrovnania</w:t>
      </w:r>
    </w:p>
    <w:p w14:paraId="614741D4" w14:textId="20B3A550" w:rsidR="000468C9" w:rsidRPr="00071E4A" w:rsidRDefault="002A0536" w:rsidP="000468C9">
      <w:pPr>
        <w:spacing w:after="0"/>
        <w:rPr>
          <w:b/>
          <w:szCs w:val="16"/>
        </w:rPr>
      </w:pPr>
      <w:r w:rsidRPr="002A0536">
        <w:rPr>
          <w:b/>
          <w:noProof/>
          <w:szCs w:val="16"/>
        </w:rPr>
        <w:drawing>
          <wp:inline distT="0" distB="0" distL="0" distR="0" wp14:anchorId="40B7D1DA" wp14:editId="3C6E9D4B">
            <wp:extent cx="5760720" cy="2496185"/>
            <wp:effectExtent l="0" t="0" r="0" b="0"/>
            <wp:docPr id="186107577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07577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53FD4" w14:textId="2FA72063" w:rsidR="000468C9" w:rsidRPr="00071E4A" w:rsidRDefault="000468C9" w:rsidP="000468C9">
      <w:pPr>
        <w:spacing w:after="0"/>
        <w:rPr>
          <w:szCs w:val="16"/>
        </w:rPr>
      </w:pPr>
      <w:r w:rsidRPr="00071E4A">
        <w:rPr>
          <w:b/>
          <w:szCs w:val="16"/>
        </w:rPr>
        <w:t xml:space="preserve">Popis: </w:t>
      </w:r>
      <w:r w:rsidR="008579F7">
        <w:rPr>
          <w:szCs w:val="16"/>
        </w:rPr>
        <w:t>Používateľ</w:t>
      </w:r>
      <w:r w:rsidRPr="00071E4A">
        <w:rPr>
          <w:szCs w:val="16"/>
        </w:rPr>
        <w:t xml:space="preserve"> doplní číslo dokladu</w:t>
      </w:r>
      <w:r w:rsidR="008579F7">
        <w:rPr>
          <w:szCs w:val="16"/>
        </w:rPr>
        <w:t xml:space="preserve"> </w:t>
      </w:r>
      <w:r w:rsidR="008579F7" w:rsidRPr="00071E4A">
        <w:rPr>
          <w:szCs w:val="16"/>
        </w:rPr>
        <w:t>BV</w:t>
      </w:r>
      <w:r w:rsidRPr="00071E4A">
        <w:rPr>
          <w:szCs w:val="16"/>
        </w:rPr>
        <w:t>,</w:t>
      </w:r>
      <w:r w:rsidR="00EA096B" w:rsidRPr="00071E4A">
        <w:rPr>
          <w:szCs w:val="16"/>
        </w:rPr>
        <w:t xml:space="preserve"> ktorým došlo k</w:t>
      </w:r>
      <w:r w:rsidR="00D801A4">
        <w:rPr>
          <w:szCs w:val="16"/>
        </w:rPr>
        <w:t xml:space="preserve"> pôvodnej </w:t>
      </w:r>
      <w:r w:rsidR="00EA096B" w:rsidRPr="00071E4A">
        <w:rPr>
          <w:szCs w:val="16"/>
        </w:rPr>
        <w:t xml:space="preserve">úhrade záväzku za </w:t>
      </w:r>
      <w:r w:rsidR="002A0536">
        <w:rPr>
          <w:szCs w:val="16"/>
        </w:rPr>
        <w:t>daný zdroj</w:t>
      </w:r>
      <w:r w:rsidR="00EA096B" w:rsidRPr="00071E4A">
        <w:rPr>
          <w:szCs w:val="16"/>
        </w:rPr>
        <w:t xml:space="preserve">, </w:t>
      </w:r>
      <w:r w:rsidRPr="00071E4A">
        <w:rPr>
          <w:szCs w:val="16"/>
        </w:rPr>
        <w:t xml:space="preserve"> </w:t>
      </w:r>
      <w:r w:rsidR="008579F7">
        <w:rPr>
          <w:szCs w:val="16"/>
        </w:rPr>
        <w:t>príslušný</w:t>
      </w:r>
      <w:r w:rsidRPr="00071E4A">
        <w:rPr>
          <w:szCs w:val="16"/>
        </w:rPr>
        <w:t xml:space="preserve"> účtovný okruh, fiškálny rok a následne </w:t>
      </w:r>
      <w:r w:rsidR="002A0536">
        <w:rPr>
          <w:szCs w:val="16"/>
        </w:rPr>
        <w:t>klikne na ikonu „diskety“.</w:t>
      </w:r>
    </w:p>
    <w:p w14:paraId="155E6B61" w14:textId="77777777" w:rsidR="000468C9" w:rsidRPr="00071E4A" w:rsidRDefault="000468C9" w:rsidP="00602B69">
      <w:pPr>
        <w:rPr>
          <w:szCs w:val="16"/>
        </w:rPr>
      </w:pPr>
    </w:p>
    <w:p w14:paraId="624A2707" w14:textId="3BAB67EA" w:rsidR="000468C9" w:rsidRPr="00071E4A" w:rsidRDefault="000468C9" w:rsidP="000468C9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071E4A">
        <w:rPr>
          <w:i w:val="0"/>
          <w:color w:val="auto"/>
          <w:sz w:val="16"/>
          <w:szCs w:val="16"/>
        </w:rPr>
        <w:t xml:space="preserve">Obrazovka č. </w:t>
      </w:r>
      <w:r w:rsidRPr="00071E4A">
        <w:rPr>
          <w:i w:val="0"/>
          <w:color w:val="auto"/>
          <w:sz w:val="16"/>
          <w:szCs w:val="16"/>
        </w:rPr>
        <w:fldChar w:fldCharType="begin"/>
      </w:r>
      <w:r w:rsidRPr="00071E4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071E4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30</w:t>
      </w:r>
      <w:r w:rsidRPr="00071E4A">
        <w:rPr>
          <w:i w:val="0"/>
          <w:color w:val="auto"/>
          <w:sz w:val="16"/>
          <w:szCs w:val="16"/>
        </w:rPr>
        <w:fldChar w:fldCharType="end"/>
      </w:r>
      <w:r w:rsidRPr="00071E4A">
        <w:rPr>
          <w:i w:val="0"/>
          <w:color w:val="auto"/>
          <w:sz w:val="16"/>
          <w:szCs w:val="16"/>
        </w:rPr>
        <w:t xml:space="preserve"> </w:t>
      </w:r>
      <w:proofErr w:type="spellStart"/>
      <w:r w:rsidRPr="00071E4A">
        <w:rPr>
          <w:b/>
          <w:i w:val="0"/>
          <w:color w:val="auto"/>
          <w:sz w:val="16"/>
          <w:szCs w:val="16"/>
        </w:rPr>
        <w:t>Anulácia</w:t>
      </w:r>
      <w:proofErr w:type="spellEnd"/>
      <w:r w:rsidRPr="00071E4A">
        <w:rPr>
          <w:b/>
          <w:i w:val="0"/>
          <w:color w:val="auto"/>
          <w:sz w:val="16"/>
          <w:szCs w:val="16"/>
        </w:rPr>
        <w:t xml:space="preserve"> </w:t>
      </w:r>
      <w:r w:rsidR="00793663">
        <w:rPr>
          <w:b/>
          <w:i w:val="0"/>
          <w:color w:val="auto"/>
          <w:sz w:val="16"/>
          <w:szCs w:val="16"/>
        </w:rPr>
        <w:t xml:space="preserve">a storno </w:t>
      </w:r>
      <w:r w:rsidRPr="00071E4A">
        <w:rPr>
          <w:b/>
          <w:i w:val="0"/>
          <w:color w:val="auto"/>
          <w:sz w:val="16"/>
          <w:szCs w:val="16"/>
        </w:rPr>
        <w:t>dokladu</w:t>
      </w:r>
    </w:p>
    <w:p w14:paraId="51C819A0" w14:textId="3F439BAC" w:rsidR="000468C9" w:rsidRPr="00071E4A" w:rsidRDefault="002A0536" w:rsidP="000468C9">
      <w:pPr>
        <w:spacing w:after="0"/>
        <w:rPr>
          <w:szCs w:val="16"/>
        </w:rPr>
      </w:pPr>
      <w:r w:rsidRPr="002A0536">
        <w:rPr>
          <w:noProof/>
          <w:szCs w:val="16"/>
        </w:rPr>
        <w:drawing>
          <wp:inline distT="0" distB="0" distL="0" distR="0" wp14:anchorId="3FCA16FC" wp14:editId="66376125">
            <wp:extent cx="5760720" cy="1578610"/>
            <wp:effectExtent l="0" t="0" r="0" b="2540"/>
            <wp:docPr id="106260235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602354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BE00D" w14:textId="5AE7B23E" w:rsidR="000468C9" w:rsidRPr="00071E4A" w:rsidRDefault="000468C9" w:rsidP="000468C9">
      <w:pPr>
        <w:spacing w:after="0"/>
        <w:rPr>
          <w:szCs w:val="16"/>
        </w:rPr>
      </w:pPr>
      <w:r w:rsidRPr="00071E4A">
        <w:rPr>
          <w:b/>
          <w:szCs w:val="16"/>
        </w:rPr>
        <w:t>Popis:</w:t>
      </w:r>
      <w:r w:rsidRPr="00071E4A">
        <w:rPr>
          <w:szCs w:val="16"/>
        </w:rPr>
        <w:t xml:space="preserve"> </w:t>
      </w:r>
      <w:r w:rsidR="008579F7">
        <w:rPr>
          <w:szCs w:val="16"/>
        </w:rPr>
        <w:t>Používateľ</w:t>
      </w:r>
      <w:r w:rsidRPr="00071E4A">
        <w:rPr>
          <w:szCs w:val="16"/>
        </w:rPr>
        <w:t xml:space="preserve"> zaklikne pole </w:t>
      </w:r>
      <w:r w:rsidR="00D801A4">
        <w:rPr>
          <w:szCs w:val="16"/>
        </w:rPr>
        <w:t>„</w:t>
      </w:r>
      <w:proofErr w:type="spellStart"/>
      <w:r w:rsidR="00B4212F">
        <w:rPr>
          <w:szCs w:val="16"/>
        </w:rPr>
        <w:t>Anulácia</w:t>
      </w:r>
      <w:proofErr w:type="spellEnd"/>
      <w:r w:rsidR="00B4212F">
        <w:rPr>
          <w:szCs w:val="16"/>
        </w:rPr>
        <w:t xml:space="preserve"> a storno</w:t>
      </w:r>
      <w:r w:rsidR="00D801A4">
        <w:rPr>
          <w:szCs w:val="16"/>
        </w:rPr>
        <w:t>“</w:t>
      </w:r>
      <w:r w:rsidRPr="00071E4A">
        <w:rPr>
          <w:szCs w:val="16"/>
        </w:rPr>
        <w:t xml:space="preserve"> dokladu. </w:t>
      </w:r>
    </w:p>
    <w:p w14:paraId="4A05784B" w14:textId="4D8D1D51" w:rsidR="000468C9" w:rsidRDefault="000468C9" w:rsidP="000468C9">
      <w:pPr>
        <w:pStyle w:val="Popis"/>
        <w:keepNext/>
        <w:spacing w:after="0"/>
        <w:rPr>
          <w:b/>
          <w:i w:val="0"/>
          <w:color w:val="auto"/>
          <w:sz w:val="16"/>
          <w:szCs w:val="16"/>
        </w:rPr>
      </w:pPr>
      <w:r w:rsidRPr="00071E4A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071E4A">
        <w:rPr>
          <w:i w:val="0"/>
          <w:color w:val="auto"/>
          <w:sz w:val="16"/>
          <w:szCs w:val="16"/>
        </w:rPr>
        <w:fldChar w:fldCharType="begin"/>
      </w:r>
      <w:r w:rsidRPr="00071E4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071E4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31</w:t>
      </w:r>
      <w:r w:rsidRPr="00071E4A">
        <w:rPr>
          <w:i w:val="0"/>
          <w:color w:val="auto"/>
          <w:sz w:val="16"/>
          <w:szCs w:val="16"/>
        </w:rPr>
        <w:fldChar w:fldCharType="end"/>
      </w:r>
      <w:r w:rsidRPr="00071E4A">
        <w:rPr>
          <w:i w:val="0"/>
          <w:color w:val="auto"/>
          <w:sz w:val="16"/>
          <w:szCs w:val="16"/>
        </w:rPr>
        <w:t xml:space="preserve"> </w:t>
      </w:r>
      <w:r w:rsidRPr="00071E4A">
        <w:rPr>
          <w:b/>
          <w:i w:val="0"/>
          <w:color w:val="auto"/>
          <w:sz w:val="16"/>
          <w:szCs w:val="16"/>
        </w:rPr>
        <w:t xml:space="preserve">Transakcia FBRA – </w:t>
      </w:r>
      <w:r w:rsidR="004A414B">
        <w:rPr>
          <w:b/>
          <w:i w:val="0"/>
          <w:color w:val="auto"/>
          <w:sz w:val="16"/>
          <w:szCs w:val="16"/>
        </w:rPr>
        <w:t>doplnenie dát pre storno dokladu</w:t>
      </w:r>
    </w:p>
    <w:p w14:paraId="4EE4C470" w14:textId="39FCEEE6" w:rsidR="000468C9" w:rsidRPr="008579F7" w:rsidRDefault="004A414B" w:rsidP="008579F7">
      <w:pPr>
        <w:spacing w:after="0"/>
        <w:rPr>
          <w:i/>
        </w:rPr>
      </w:pPr>
      <w:r w:rsidRPr="004A414B">
        <w:rPr>
          <w:noProof/>
        </w:rPr>
        <w:drawing>
          <wp:inline distT="0" distB="0" distL="0" distR="0" wp14:anchorId="6262367A" wp14:editId="6CD0C1E1">
            <wp:extent cx="3934374" cy="2391109"/>
            <wp:effectExtent l="0" t="0" r="0" b="9525"/>
            <wp:docPr id="108235812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358123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34374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6B99" w14:textId="055BABD6" w:rsidR="004A414B" w:rsidRDefault="000468C9" w:rsidP="000468C9">
      <w:pPr>
        <w:spacing w:after="0"/>
        <w:rPr>
          <w:szCs w:val="16"/>
        </w:rPr>
      </w:pPr>
      <w:r w:rsidRPr="00071E4A">
        <w:rPr>
          <w:b/>
          <w:szCs w:val="16"/>
        </w:rPr>
        <w:t>Popis:</w:t>
      </w:r>
      <w:r w:rsidRPr="00071E4A">
        <w:rPr>
          <w:szCs w:val="16"/>
        </w:rPr>
        <w:t xml:space="preserve"> </w:t>
      </w:r>
      <w:r w:rsidR="004A414B">
        <w:rPr>
          <w:szCs w:val="16"/>
        </w:rPr>
        <w:t xml:space="preserve">Na danej obrazovke je potrebné doplniť dôvod storna 03 – čo je storno v bežnom období, keďže opakovaná realizácia platby sa väčšinou stihne vykonať do pár dní, kým nie je bežné obdobie uzatvorené. Dátum účtovania sa naplní podľa pôvodného </w:t>
      </w:r>
      <w:r w:rsidR="00E55AA7">
        <w:rPr>
          <w:szCs w:val="16"/>
        </w:rPr>
        <w:t>BV</w:t>
      </w:r>
      <w:r w:rsidR="004A414B">
        <w:rPr>
          <w:szCs w:val="16"/>
        </w:rPr>
        <w:t>. Používateľ pokračuje kliknutím na ikonu „</w:t>
      </w:r>
      <w:r w:rsidR="00B21F12">
        <w:rPr>
          <w:szCs w:val="16"/>
        </w:rPr>
        <w:t>ďalej“ (</w:t>
      </w:r>
      <w:r w:rsidR="004A414B">
        <w:rPr>
          <w:szCs w:val="16"/>
        </w:rPr>
        <w:t>zelen</w:t>
      </w:r>
      <w:r w:rsidR="00B21F12">
        <w:rPr>
          <w:szCs w:val="16"/>
        </w:rPr>
        <w:t>á</w:t>
      </w:r>
      <w:r w:rsidR="004A414B">
        <w:rPr>
          <w:szCs w:val="16"/>
        </w:rPr>
        <w:t xml:space="preserve"> fajk</w:t>
      </w:r>
      <w:r w:rsidR="00B21F12">
        <w:rPr>
          <w:szCs w:val="16"/>
        </w:rPr>
        <w:t>a)</w:t>
      </w:r>
      <w:r w:rsidR="004A414B">
        <w:rPr>
          <w:szCs w:val="16"/>
        </w:rPr>
        <w:t>.</w:t>
      </w:r>
    </w:p>
    <w:p w14:paraId="2ABE6312" w14:textId="77777777" w:rsidR="004A414B" w:rsidRDefault="004A414B" w:rsidP="000468C9">
      <w:pPr>
        <w:spacing w:after="0"/>
        <w:rPr>
          <w:szCs w:val="16"/>
        </w:rPr>
      </w:pPr>
    </w:p>
    <w:p w14:paraId="4E0D43DE" w14:textId="77777777" w:rsidR="004A414B" w:rsidRDefault="004A414B" w:rsidP="000468C9">
      <w:pPr>
        <w:spacing w:after="0"/>
        <w:rPr>
          <w:szCs w:val="16"/>
        </w:rPr>
      </w:pPr>
    </w:p>
    <w:p w14:paraId="7A45B8A6" w14:textId="5D273FD0" w:rsidR="004A414B" w:rsidRPr="008579F7" w:rsidRDefault="004A414B" w:rsidP="008579F7">
      <w:pPr>
        <w:pStyle w:val="Popis"/>
        <w:keepNext/>
        <w:spacing w:after="0"/>
        <w:rPr>
          <w:b/>
          <w:i w:val="0"/>
          <w:color w:val="auto"/>
          <w:sz w:val="16"/>
          <w:szCs w:val="16"/>
        </w:rPr>
      </w:pPr>
      <w:r w:rsidRPr="00071E4A">
        <w:rPr>
          <w:i w:val="0"/>
          <w:color w:val="auto"/>
          <w:sz w:val="16"/>
          <w:szCs w:val="16"/>
        </w:rPr>
        <w:t xml:space="preserve">Obrazovka č. </w:t>
      </w:r>
      <w:r w:rsidRPr="00071E4A">
        <w:rPr>
          <w:i w:val="0"/>
          <w:color w:val="auto"/>
          <w:sz w:val="16"/>
          <w:szCs w:val="16"/>
        </w:rPr>
        <w:fldChar w:fldCharType="begin"/>
      </w:r>
      <w:r w:rsidRPr="00071E4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071E4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32</w:t>
      </w:r>
      <w:r w:rsidRPr="00071E4A">
        <w:rPr>
          <w:i w:val="0"/>
          <w:color w:val="auto"/>
          <w:sz w:val="16"/>
          <w:szCs w:val="16"/>
        </w:rPr>
        <w:fldChar w:fldCharType="end"/>
      </w:r>
      <w:r w:rsidRPr="00071E4A">
        <w:rPr>
          <w:i w:val="0"/>
          <w:color w:val="auto"/>
          <w:sz w:val="16"/>
          <w:szCs w:val="16"/>
        </w:rPr>
        <w:t xml:space="preserve"> </w:t>
      </w:r>
      <w:r w:rsidRPr="00071E4A">
        <w:rPr>
          <w:b/>
          <w:i w:val="0"/>
          <w:color w:val="auto"/>
          <w:sz w:val="16"/>
          <w:szCs w:val="16"/>
        </w:rPr>
        <w:t xml:space="preserve">Transakcia FBRA – </w:t>
      </w:r>
      <w:r>
        <w:rPr>
          <w:b/>
          <w:i w:val="0"/>
          <w:color w:val="auto"/>
          <w:sz w:val="16"/>
          <w:szCs w:val="16"/>
        </w:rPr>
        <w:t xml:space="preserve">informácia  </w:t>
      </w:r>
    </w:p>
    <w:p w14:paraId="4649CA8A" w14:textId="4CBCE728" w:rsidR="004A414B" w:rsidRDefault="004A414B" w:rsidP="000468C9">
      <w:pPr>
        <w:spacing w:after="0"/>
        <w:rPr>
          <w:szCs w:val="16"/>
        </w:rPr>
      </w:pPr>
      <w:r w:rsidRPr="004A414B">
        <w:rPr>
          <w:noProof/>
          <w:szCs w:val="16"/>
        </w:rPr>
        <w:drawing>
          <wp:inline distT="0" distB="0" distL="0" distR="0" wp14:anchorId="05FCD86E" wp14:editId="69A808A9">
            <wp:extent cx="5760720" cy="3126740"/>
            <wp:effectExtent l="0" t="0" r="0" b="0"/>
            <wp:docPr id="185891636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91636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EBCF" w14:textId="5B966180" w:rsidR="000468C9" w:rsidRDefault="004A414B" w:rsidP="000468C9">
      <w:pPr>
        <w:spacing w:after="0"/>
        <w:rPr>
          <w:szCs w:val="16"/>
        </w:rPr>
      </w:pPr>
      <w:r w:rsidRPr="00071E4A">
        <w:rPr>
          <w:b/>
          <w:szCs w:val="16"/>
        </w:rPr>
        <w:t>Popis:</w:t>
      </w:r>
      <w:r>
        <w:rPr>
          <w:szCs w:val="16"/>
        </w:rPr>
        <w:t xml:space="preserve"> </w:t>
      </w:r>
      <w:r w:rsidR="00793663">
        <w:rPr>
          <w:szCs w:val="16"/>
        </w:rPr>
        <w:t>Na nasledujúcich obrazovkách</w:t>
      </w:r>
      <w:r w:rsidR="000468C9" w:rsidRPr="00071E4A">
        <w:rPr>
          <w:szCs w:val="16"/>
        </w:rPr>
        <w:t xml:space="preserve"> sa zobrazí </w:t>
      </w:r>
      <w:r w:rsidR="00D801A4">
        <w:rPr>
          <w:szCs w:val="16"/>
        </w:rPr>
        <w:t>informácia o</w:t>
      </w:r>
      <w:r w:rsidR="00B4212F">
        <w:rPr>
          <w:szCs w:val="16"/>
        </w:rPr>
        <w:t> </w:t>
      </w:r>
      <w:proofErr w:type="spellStart"/>
      <w:r w:rsidR="000468C9" w:rsidRPr="00071E4A">
        <w:rPr>
          <w:szCs w:val="16"/>
        </w:rPr>
        <w:t>anuláci</w:t>
      </w:r>
      <w:r w:rsidR="00D801A4">
        <w:rPr>
          <w:szCs w:val="16"/>
        </w:rPr>
        <w:t>i</w:t>
      </w:r>
      <w:proofErr w:type="spellEnd"/>
      <w:r w:rsidR="00B4212F">
        <w:rPr>
          <w:szCs w:val="16"/>
        </w:rPr>
        <w:t xml:space="preserve"> vyrovnania a</w:t>
      </w:r>
      <w:r w:rsidR="00793663">
        <w:rPr>
          <w:szCs w:val="16"/>
        </w:rPr>
        <w:t xml:space="preserve"> zaúčtovania </w:t>
      </w:r>
      <w:proofErr w:type="spellStart"/>
      <w:r w:rsidR="00B4212F">
        <w:rPr>
          <w:szCs w:val="16"/>
        </w:rPr>
        <w:t>storn</w:t>
      </w:r>
      <w:r w:rsidR="00793663">
        <w:rPr>
          <w:szCs w:val="16"/>
        </w:rPr>
        <w:t>o</w:t>
      </w:r>
      <w:r w:rsidR="00BC1466">
        <w:rPr>
          <w:szCs w:val="16"/>
        </w:rPr>
        <w:t>vacieho</w:t>
      </w:r>
      <w:proofErr w:type="spellEnd"/>
      <w:r w:rsidR="00B4212F">
        <w:rPr>
          <w:szCs w:val="16"/>
        </w:rPr>
        <w:t xml:space="preserve"> dokladu</w:t>
      </w:r>
      <w:r w:rsidR="000468C9" w:rsidRPr="00071E4A">
        <w:rPr>
          <w:szCs w:val="16"/>
        </w:rPr>
        <w:t xml:space="preserve">. </w:t>
      </w:r>
      <w:r>
        <w:rPr>
          <w:szCs w:val="16"/>
        </w:rPr>
        <w:t>Používateľ sa ďalej posúva kliknutím na ikonu „</w:t>
      </w:r>
      <w:r w:rsidR="00B21F12">
        <w:rPr>
          <w:szCs w:val="16"/>
        </w:rPr>
        <w:t>ďalej“ (</w:t>
      </w:r>
      <w:r>
        <w:rPr>
          <w:szCs w:val="16"/>
        </w:rPr>
        <w:t>zelen</w:t>
      </w:r>
      <w:r w:rsidR="00B21F12">
        <w:rPr>
          <w:szCs w:val="16"/>
        </w:rPr>
        <w:t>á</w:t>
      </w:r>
      <w:r>
        <w:rPr>
          <w:szCs w:val="16"/>
        </w:rPr>
        <w:t xml:space="preserve"> fajk</w:t>
      </w:r>
      <w:r w:rsidR="00B21F12">
        <w:rPr>
          <w:szCs w:val="16"/>
        </w:rPr>
        <w:t>a)</w:t>
      </w:r>
      <w:r>
        <w:rPr>
          <w:szCs w:val="16"/>
        </w:rPr>
        <w:t>.</w:t>
      </w:r>
    </w:p>
    <w:p w14:paraId="26C3E50B" w14:textId="77777777" w:rsidR="004A414B" w:rsidRDefault="004A414B" w:rsidP="000468C9">
      <w:pPr>
        <w:spacing w:after="0"/>
        <w:rPr>
          <w:szCs w:val="16"/>
        </w:rPr>
      </w:pPr>
    </w:p>
    <w:p w14:paraId="72D5187E" w14:textId="7AB424A3" w:rsidR="004A414B" w:rsidRPr="00E55AA7" w:rsidRDefault="004A414B" w:rsidP="000468C9">
      <w:pPr>
        <w:spacing w:after="0"/>
        <w:rPr>
          <w:b/>
          <w:bCs/>
          <w:szCs w:val="16"/>
        </w:rPr>
      </w:pPr>
      <w:r w:rsidRPr="00E55AA7">
        <w:rPr>
          <w:b/>
          <w:bCs/>
          <w:color w:val="FF0000"/>
          <w:szCs w:val="16"/>
        </w:rPr>
        <w:t xml:space="preserve">Dôležité: </w:t>
      </w:r>
      <w:r w:rsidRPr="00E55AA7">
        <w:rPr>
          <w:b/>
          <w:bCs/>
          <w:szCs w:val="16"/>
        </w:rPr>
        <w:t xml:space="preserve">Po </w:t>
      </w:r>
      <w:proofErr w:type="spellStart"/>
      <w:r w:rsidRPr="00E55AA7">
        <w:rPr>
          <w:b/>
          <w:bCs/>
          <w:szCs w:val="16"/>
        </w:rPr>
        <w:t>anulácii</w:t>
      </w:r>
      <w:proofErr w:type="spellEnd"/>
      <w:r w:rsidRPr="00E55AA7">
        <w:rPr>
          <w:b/>
          <w:bCs/>
          <w:szCs w:val="16"/>
        </w:rPr>
        <w:t xml:space="preserve"> vyrovnania a stornovania pôvodného </w:t>
      </w:r>
      <w:r w:rsidR="00E55AA7">
        <w:rPr>
          <w:b/>
          <w:bCs/>
          <w:szCs w:val="16"/>
        </w:rPr>
        <w:t>BV</w:t>
      </w:r>
      <w:r w:rsidRPr="00E55AA7">
        <w:rPr>
          <w:b/>
          <w:bCs/>
          <w:szCs w:val="16"/>
        </w:rPr>
        <w:t xml:space="preserve"> </w:t>
      </w:r>
      <w:r w:rsidRPr="008579F7">
        <w:rPr>
          <w:b/>
          <w:bCs/>
          <w:szCs w:val="16"/>
          <w:u w:val="single"/>
        </w:rPr>
        <w:t xml:space="preserve">za </w:t>
      </w:r>
      <w:r w:rsidR="00CA56FF" w:rsidRPr="008579F7">
        <w:rPr>
          <w:b/>
          <w:bCs/>
          <w:szCs w:val="16"/>
          <w:u w:val="single"/>
        </w:rPr>
        <w:t>príslušný zdroj</w:t>
      </w:r>
      <w:r w:rsidR="00CA56FF" w:rsidRPr="00E55AA7">
        <w:rPr>
          <w:b/>
          <w:bCs/>
          <w:szCs w:val="16"/>
        </w:rPr>
        <w:t xml:space="preserve"> je potrebné pokračovať rovnakým spôsobom v </w:t>
      </w:r>
      <w:proofErr w:type="spellStart"/>
      <w:r w:rsidR="00CA56FF" w:rsidRPr="00E55AA7">
        <w:rPr>
          <w:b/>
          <w:bCs/>
          <w:szCs w:val="16"/>
        </w:rPr>
        <w:t>anulácii</w:t>
      </w:r>
      <w:proofErr w:type="spellEnd"/>
      <w:r w:rsidR="00CA56FF" w:rsidRPr="00E55AA7">
        <w:rPr>
          <w:b/>
          <w:bCs/>
          <w:szCs w:val="16"/>
        </w:rPr>
        <w:t xml:space="preserve"> vyrovnania a stornovania pôvodného </w:t>
      </w:r>
      <w:r w:rsidR="00E55AA7">
        <w:rPr>
          <w:b/>
          <w:bCs/>
          <w:szCs w:val="16"/>
        </w:rPr>
        <w:t>BV</w:t>
      </w:r>
      <w:r w:rsidR="00CA56FF" w:rsidRPr="00E55AA7">
        <w:rPr>
          <w:b/>
          <w:bCs/>
          <w:szCs w:val="16"/>
        </w:rPr>
        <w:t xml:space="preserve"> </w:t>
      </w:r>
      <w:r w:rsidR="00CA56FF" w:rsidRPr="008579F7">
        <w:rPr>
          <w:b/>
          <w:bCs/>
          <w:szCs w:val="16"/>
          <w:u w:val="single"/>
        </w:rPr>
        <w:t>za ďalší existujúci zdroj</w:t>
      </w:r>
      <w:r w:rsidR="00CA56FF" w:rsidRPr="00E55AA7">
        <w:rPr>
          <w:b/>
          <w:bCs/>
          <w:szCs w:val="16"/>
        </w:rPr>
        <w:t>.</w:t>
      </w:r>
    </w:p>
    <w:p w14:paraId="707325FC" w14:textId="77777777" w:rsidR="00736AD6" w:rsidRDefault="00736AD6" w:rsidP="005E4BE6">
      <w:pPr>
        <w:rPr>
          <w:szCs w:val="16"/>
        </w:rPr>
      </w:pPr>
    </w:p>
    <w:p w14:paraId="081F5456" w14:textId="77777777" w:rsidR="002A5851" w:rsidRDefault="002A5851" w:rsidP="005E4BE6">
      <w:pPr>
        <w:rPr>
          <w:szCs w:val="16"/>
        </w:rPr>
      </w:pPr>
    </w:p>
    <w:p w14:paraId="0E924330" w14:textId="77777777" w:rsidR="008579F7" w:rsidRPr="00071E4A" w:rsidRDefault="008579F7" w:rsidP="005E4BE6">
      <w:pPr>
        <w:rPr>
          <w:szCs w:val="16"/>
        </w:rPr>
      </w:pPr>
    </w:p>
    <w:p w14:paraId="4CBFC8D4" w14:textId="77777777" w:rsidR="00D801A4" w:rsidRPr="00071E4A" w:rsidRDefault="00D801A4" w:rsidP="00637F34">
      <w:pPr>
        <w:rPr>
          <w:szCs w:val="16"/>
        </w:rPr>
      </w:pPr>
    </w:p>
    <w:p w14:paraId="40BA8377" w14:textId="77777777" w:rsidR="00940645" w:rsidRDefault="00940645" w:rsidP="00E55AA7">
      <w:pPr>
        <w:pStyle w:val="Nadpis2"/>
      </w:pPr>
    </w:p>
    <w:p w14:paraId="47FD3574" w14:textId="77777777" w:rsidR="00E55AA7" w:rsidRDefault="00E55AA7" w:rsidP="00E55AA7">
      <w:pPr>
        <w:pStyle w:val="Nadpisdruhrove"/>
        <w:numPr>
          <w:ilvl w:val="0"/>
          <w:numId w:val="0"/>
        </w:numPr>
        <w:ind w:left="1080"/>
      </w:pPr>
    </w:p>
    <w:p w14:paraId="39698435" w14:textId="77777777" w:rsidR="00E55AA7" w:rsidRPr="00E55AA7" w:rsidRDefault="00E55AA7" w:rsidP="00E55AA7">
      <w:pPr>
        <w:pStyle w:val="Nadpisdruhrove"/>
        <w:numPr>
          <w:ilvl w:val="0"/>
          <w:numId w:val="0"/>
        </w:numPr>
        <w:ind w:left="1080"/>
      </w:pPr>
    </w:p>
    <w:p w14:paraId="11F9C7B0" w14:textId="212269CD" w:rsidR="0031487B" w:rsidRDefault="0031487B" w:rsidP="00E55AA7">
      <w:pPr>
        <w:pStyle w:val="Nadpis2"/>
        <w:numPr>
          <w:ilvl w:val="1"/>
          <w:numId w:val="12"/>
        </w:numPr>
      </w:pPr>
      <w:bookmarkStart w:id="10" w:name="_Toc240456097"/>
      <w:r w:rsidRPr="00E55AA7">
        <w:lastRenderedPageBreak/>
        <w:t xml:space="preserve">Zaúčtovanie pôvodného </w:t>
      </w:r>
      <w:r w:rsidR="00E55AA7" w:rsidRPr="00E55AA7">
        <w:t>BV</w:t>
      </w:r>
      <w:r w:rsidRPr="00E55AA7">
        <w:t xml:space="preserve"> ako odoslanej </w:t>
      </w:r>
      <w:r w:rsidR="00E55AA7">
        <w:t>MP</w:t>
      </w:r>
      <w:bookmarkEnd w:id="10"/>
    </w:p>
    <w:p w14:paraId="5E57A328" w14:textId="77777777" w:rsidR="00E55AA7" w:rsidRDefault="00E55AA7" w:rsidP="00E55AA7"/>
    <w:p w14:paraId="5EA1FF1E" w14:textId="69F9A4CB" w:rsidR="00E55AA7" w:rsidRDefault="00DF20C4" w:rsidP="00E55AA7">
      <w:r>
        <w:t>Po anulovaní a vystornovaní pôvodného BV je potrebné tento pôvodný BV zaúčtovať ako odoslanie MP. Účtovanie sa vykonáva prostredníctvom transakcie FB01.</w:t>
      </w:r>
    </w:p>
    <w:p w14:paraId="48038093" w14:textId="77777777" w:rsidR="00DF20C4" w:rsidRDefault="00DF20C4" w:rsidP="00E55AA7"/>
    <w:p w14:paraId="73DB9731" w14:textId="6DAAC010" w:rsidR="00825621" w:rsidRDefault="00825621" w:rsidP="00825621">
      <w:pPr>
        <w:pStyle w:val="Popis"/>
        <w:keepNext/>
        <w:spacing w:after="0"/>
      </w:pPr>
      <w:r>
        <w:t xml:space="preserve">Obrazovka č. </w:t>
      </w:r>
      <w:fldSimple w:instr=" SEQ Obrazovka_č. \* ARABIC ">
        <w:r w:rsidR="00D72301">
          <w:rPr>
            <w:noProof/>
          </w:rPr>
          <w:t>33</w:t>
        </w:r>
      </w:fldSimple>
      <w:r>
        <w:t xml:space="preserve"> </w:t>
      </w:r>
      <w:r w:rsidRPr="00071E4A">
        <w:rPr>
          <w:b/>
          <w:i w:val="0"/>
          <w:color w:val="auto"/>
          <w:sz w:val="16"/>
          <w:szCs w:val="16"/>
        </w:rPr>
        <w:t>Transakcia FB</w:t>
      </w:r>
      <w:r>
        <w:rPr>
          <w:b/>
          <w:i w:val="0"/>
          <w:color w:val="auto"/>
          <w:sz w:val="16"/>
          <w:szCs w:val="16"/>
        </w:rPr>
        <w:t>01</w:t>
      </w:r>
      <w:r w:rsidRPr="00071E4A">
        <w:rPr>
          <w:b/>
          <w:i w:val="0"/>
          <w:color w:val="auto"/>
          <w:sz w:val="16"/>
          <w:szCs w:val="16"/>
        </w:rPr>
        <w:t xml:space="preserve"> – </w:t>
      </w:r>
      <w:r>
        <w:rPr>
          <w:b/>
          <w:i w:val="0"/>
          <w:color w:val="auto"/>
          <w:sz w:val="16"/>
          <w:szCs w:val="16"/>
        </w:rPr>
        <w:t xml:space="preserve">dáta hlavičky </w:t>
      </w:r>
    </w:p>
    <w:p w14:paraId="43EE9EA1" w14:textId="640BC218" w:rsidR="00DF20C4" w:rsidRDefault="00825621" w:rsidP="00825621">
      <w:pPr>
        <w:spacing w:after="0"/>
      </w:pPr>
      <w:r w:rsidRPr="00825621">
        <w:rPr>
          <w:noProof/>
        </w:rPr>
        <w:drawing>
          <wp:inline distT="0" distB="0" distL="0" distR="0" wp14:anchorId="3221FAF2" wp14:editId="43A8C59F">
            <wp:extent cx="5233958" cy="4242206"/>
            <wp:effectExtent l="0" t="0" r="5080" b="6350"/>
            <wp:docPr id="210543317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43317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43904" cy="425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1E37" w14:textId="282486A1" w:rsidR="00825621" w:rsidRDefault="00825621" w:rsidP="00825621">
      <w:pPr>
        <w:spacing w:after="0"/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Používateľ doplní nasledujúce údaje:</w:t>
      </w:r>
    </w:p>
    <w:p w14:paraId="0085DF84" w14:textId="53B79F89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Dátum dokladu:</w:t>
      </w:r>
      <w:r>
        <w:rPr>
          <w:szCs w:val="16"/>
        </w:rPr>
        <w:t xml:space="preserve"> dátum uvedený na pôvodnom BV v dátume dokladu,</w:t>
      </w:r>
    </w:p>
    <w:p w14:paraId="2ADC7746" w14:textId="2086CD09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Dátum účtovania:</w:t>
      </w:r>
      <w:r>
        <w:rPr>
          <w:szCs w:val="16"/>
        </w:rPr>
        <w:t xml:space="preserve"> dátum uvedený na pôvodnom BV v dátume účtovania,</w:t>
      </w:r>
    </w:p>
    <w:p w14:paraId="66D88FFC" w14:textId="078C3E71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Referencia:</w:t>
      </w:r>
      <w:r>
        <w:rPr>
          <w:szCs w:val="16"/>
        </w:rPr>
        <w:t xml:space="preserve"> číslo dokladu podľa zaúčtovaného BV dokladu,</w:t>
      </w:r>
    </w:p>
    <w:p w14:paraId="52ACF488" w14:textId="69D7A4E1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Text hl. dokladu:</w:t>
      </w:r>
      <w:r>
        <w:rPr>
          <w:szCs w:val="16"/>
        </w:rPr>
        <w:t xml:space="preserve"> odoslanie MP,</w:t>
      </w:r>
    </w:p>
    <w:p w14:paraId="502DEEFB" w14:textId="681F018A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Druh dokladu:</w:t>
      </w:r>
      <w:r>
        <w:rPr>
          <w:szCs w:val="16"/>
        </w:rPr>
        <w:t xml:space="preserve"> BV</w:t>
      </w:r>
    </w:p>
    <w:p w14:paraId="0D35EA67" w14:textId="50C0A361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Obdobie:</w:t>
      </w:r>
      <w:r>
        <w:rPr>
          <w:szCs w:val="16"/>
        </w:rPr>
        <w:t xml:space="preserve"> príslušný mesiac,</w:t>
      </w:r>
    </w:p>
    <w:p w14:paraId="686E3560" w14:textId="016C4044" w:rsidR="00825621" w:rsidRDefault="00825621" w:rsidP="00825621">
      <w:pPr>
        <w:spacing w:after="0"/>
        <w:rPr>
          <w:szCs w:val="16"/>
        </w:rPr>
      </w:pPr>
      <w:r w:rsidRPr="000C555F">
        <w:rPr>
          <w:b/>
          <w:szCs w:val="16"/>
        </w:rPr>
        <w:t>Účtovný okruh:</w:t>
      </w:r>
      <w:r>
        <w:rPr>
          <w:szCs w:val="16"/>
        </w:rPr>
        <w:t xml:space="preserve"> príslušný účtovný okruh,</w:t>
      </w:r>
    </w:p>
    <w:p w14:paraId="67029A69" w14:textId="301596B5" w:rsidR="00825621" w:rsidRDefault="00825621" w:rsidP="00825621">
      <w:pPr>
        <w:spacing w:after="0"/>
        <w:rPr>
          <w:szCs w:val="16"/>
        </w:rPr>
      </w:pPr>
      <w:r>
        <w:rPr>
          <w:szCs w:val="16"/>
        </w:rPr>
        <w:t xml:space="preserve">Ďalej zadá </w:t>
      </w:r>
      <w:proofErr w:type="spellStart"/>
      <w:r>
        <w:rPr>
          <w:szCs w:val="16"/>
        </w:rPr>
        <w:t>účt</w:t>
      </w:r>
      <w:proofErr w:type="spellEnd"/>
      <w:r>
        <w:rPr>
          <w:szCs w:val="16"/>
        </w:rPr>
        <w:t>. kľúč 40 a účet 379999 a</w:t>
      </w:r>
      <w:r w:rsidR="00B21F12">
        <w:rPr>
          <w:szCs w:val="16"/>
        </w:rPr>
        <w:t xml:space="preserve"> stlačením </w:t>
      </w:r>
      <w:r>
        <w:rPr>
          <w:szCs w:val="16"/>
        </w:rPr>
        <w:t>kláves</w:t>
      </w:r>
      <w:r w:rsidR="00B21F12">
        <w:rPr>
          <w:szCs w:val="16"/>
        </w:rPr>
        <w:t>u</w:t>
      </w:r>
      <w:r>
        <w:rPr>
          <w:szCs w:val="16"/>
        </w:rPr>
        <w:t xml:space="preserve"> „</w:t>
      </w:r>
      <w:proofErr w:type="spellStart"/>
      <w:r>
        <w:rPr>
          <w:szCs w:val="16"/>
        </w:rPr>
        <w:t>enter</w:t>
      </w:r>
      <w:proofErr w:type="spellEnd"/>
      <w:r>
        <w:rPr>
          <w:szCs w:val="16"/>
        </w:rPr>
        <w:t xml:space="preserve">“ prejde na účtovanie prvej položky dokladu. </w:t>
      </w:r>
    </w:p>
    <w:p w14:paraId="1509BCBB" w14:textId="77777777" w:rsidR="00825621" w:rsidRDefault="00825621" w:rsidP="00E55AA7"/>
    <w:p w14:paraId="13BECE93" w14:textId="01AD52A5" w:rsidR="000457AE" w:rsidRDefault="000457AE" w:rsidP="000457AE">
      <w:pPr>
        <w:pStyle w:val="Popis"/>
        <w:keepNext/>
        <w:spacing w:after="0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34</w:t>
        </w:r>
      </w:fldSimple>
      <w:r>
        <w:t xml:space="preserve"> </w:t>
      </w:r>
      <w:r w:rsidRPr="00071E4A">
        <w:rPr>
          <w:b/>
          <w:i w:val="0"/>
          <w:color w:val="auto"/>
          <w:sz w:val="16"/>
          <w:szCs w:val="16"/>
        </w:rPr>
        <w:t>Transakcia FB</w:t>
      </w:r>
      <w:r>
        <w:rPr>
          <w:b/>
          <w:i w:val="0"/>
          <w:color w:val="auto"/>
          <w:sz w:val="16"/>
          <w:szCs w:val="16"/>
        </w:rPr>
        <w:t>01</w:t>
      </w:r>
      <w:r w:rsidRPr="00071E4A">
        <w:rPr>
          <w:b/>
          <w:i w:val="0"/>
          <w:color w:val="auto"/>
          <w:sz w:val="16"/>
          <w:szCs w:val="16"/>
        </w:rPr>
        <w:t xml:space="preserve"> – </w:t>
      </w:r>
      <w:r>
        <w:rPr>
          <w:b/>
          <w:i w:val="0"/>
          <w:color w:val="auto"/>
          <w:sz w:val="16"/>
          <w:szCs w:val="16"/>
        </w:rPr>
        <w:t>položka účtu 379999</w:t>
      </w:r>
    </w:p>
    <w:p w14:paraId="60B68904" w14:textId="03701825" w:rsidR="000457AE" w:rsidRDefault="000457AE" w:rsidP="000457AE">
      <w:pPr>
        <w:spacing w:after="0"/>
      </w:pPr>
      <w:r w:rsidRPr="000457AE">
        <w:rPr>
          <w:noProof/>
        </w:rPr>
        <w:drawing>
          <wp:inline distT="0" distB="0" distL="0" distR="0" wp14:anchorId="7E5AEDC6" wp14:editId="5FC9D1A5">
            <wp:extent cx="5088103" cy="3847485"/>
            <wp:effectExtent l="0" t="0" r="0" b="635"/>
            <wp:docPr id="12613774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7749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15608" cy="386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20395" w14:textId="56CEDDB4" w:rsidR="00B53866" w:rsidRDefault="000457AE" w:rsidP="000457AE">
      <w:pPr>
        <w:spacing w:after="0"/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Na danej obrazovke používateľ doplní iba sumu a</w:t>
      </w:r>
      <w:r w:rsidR="00B21F12">
        <w:rPr>
          <w:szCs w:val="16"/>
        </w:rPr>
        <w:t xml:space="preserve"> potvrdí</w:t>
      </w:r>
      <w:r>
        <w:rPr>
          <w:szCs w:val="16"/>
        </w:rPr>
        <w:t> stlač</w:t>
      </w:r>
      <w:r w:rsidR="00B21F12">
        <w:rPr>
          <w:szCs w:val="16"/>
        </w:rPr>
        <w:t>ením</w:t>
      </w:r>
      <w:r>
        <w:rPr>
          <w:szCs w:val="16"/>
        </w:rPr>
        <w:t xml:space="preserve"> kláves</w:t>
      </w:r>
      <w:r w:rsidR="006E0741">
        <w:rPr>
          <w:szCs w:val="16"/>
        </w:rPr>
        <w:t>u</w:t>
      </w:r>
      <w:r>
        <w:rPr>
          <w:szCs w:val="16"/>
        </w:rPr>
        <w:t xml:space="preserve"> </w:t>
      </w:r>
      <w:r w:rsidR="006E0741">
        <w:rPr>
          <w:szCs w:val="16"/>
        </w:rPr>
        <w:t>„</w:t>
      </w:r>
      <w:proofErr w:type="spellStart"/>
      <w:r>
        <w:rPr>
          <w:szCs w:val="16"/>
        </w:rPr>
        <w:t>enter</w:t>
      </w:r>
      <w:proofErr w:type="spellEnd"/>
      <w:r w:rsidR="006E0741">
        <w:rPr>
          <w:szCs w:val="16"/>
        </w:rPr>
        <w:t>“</w:t>
      </w:r>
      <w:r>
        <w:rPr>
          <w:szCs w:val="16"/>
        </w:rPr>
        <w:t>. Všetky ostatné polia sa naplnia automaticky, keďže polia pre účet 379999 sú nastavené na pozadí systému ISUF.</w:t>
      </w:r>
    </w:p>
    <w:p w14:paraId="44BDFD96" w14:textId="77777777" w:rsidR="00B53866" w:rsidRDefault="00B53866" w:rsidP="000457AE">
      <w:pPr>
        <w:spacing w:after="0"/>
        <w:rPr>
          <w:szCs w:val="16"/>
        </w:rPr>
      </w:pPr>
    </w:p>
    <w:p w14:paraId="10909870" w14:textId="0E646FDE" w:rsidR="00B53866" w:rsidRDefault="00B53866" w:rsidP="00B53866">
      <w:pPr>
        <w:pStyle w:val="Popis"/>
        <w:keepNext/>
        <w:spacing w:after="0"/>
      </w:pPr>
      <w:r>
        <w:t xml:space="preserve">Obrazovka č. </w:t>
      </w:r>
      <w:fldSimple w:instr=" SEQ Obrazovka_č. \* ARABIC ">
        <w:r w:rsidR="00D72301">
          <w:rPr>
            <w:noProof/>
          </w:rPr>
          <w:t>35</w:t>
        </w:r>
      </w:fldSimple>
      <w:r>
        <w:t xml:space="preserve"> </w:t>
      </w:r>
      <w:r w:rsidRPr="00071E4A">
        <w:rPr>
          <w:b/>
          <w:i w:val="0"/>
          <w:color w:val="auto"/>
          <w:sz w:val="16"/>
          <w:szCs w:val="16"/>
        </w:rPr>
        <w:t>Transakcia FB</w:t>
      </w:r>
      <w:r>
        <w:rPr>
          <w:b/>
          <w:i w:val="0"/>
          <w:color w:val="auto"/>
          <w:sz w:val="16"/>
          <w:szCs w:val="16"/>
        </w:rPr>
        <w:t>01</w:t>
      </w:r>
      <w:r w:rsidRPr="00071E4A">
        <w:rPr>
          <w:b/>
          <w:i w:val="0"/>
          <w:color w:val="auto"/>
          <w:sz w:val="16"/>
          <w:szCs w:val="16"/>
        </w:rPr>
        <w:t xml:space="preserve"> – </w:t>
      </w:r>
      <w:r>
        <w:rPr>
          <w:b/>
          <w:i w:val="0"/>
          <w:color w:val="auto"/>
          <w:sz w:val="16"/>
          <w:szCs w:val="16"/>
        </w:rPr>
        <w:t>nasledujúca položka</w:t>
      </w:r>
    </w:p>
    <w:p w14:paraId="260566F3" w14:textId="30F9C6DE" w:rsidR="000457AE" w:rsidRDefault="00B53866" w:rsidP="000457AE">
      <w:pPr>
        <w:spacing w:after="0"/>
        <w:rPr>
          <w:szCs w:val="16"/>
        </w:rPr>
      </w:pPr>
      <w:r w:rsidRPr="00B53866">
        <w:rPr>
          <w:noProof/>
          <w:szCs w:val="16"/>
        </w:rPr>
        <w:drawing>
          <wp:inline distT="0" distB="0" distL="0" distR="0" wp14:anchorId="794F06CA" wp14:editId="3C9FAAF0">
            <wp:extent cx="5391033" cy="4062885"/>
            <wp:effectExtent l="0" t="0" r="635" b="0"/>
            <wp:docPr id="139960162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0162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00551" cy="40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57AE">
        <w:rPr>
          <w:szCs w:val="16"/>
        </w:rPr>
        <w:t xml:space="preserve"> </w:t>
      </w:r>
    </w:p>
    <w:p w14:paraId="70394DAE" w14:textId="282EC343" w:rsidR="000457AE" w:rsidRDefault="00B53866" w:rsidP="00B53866">
      <w:pPr>
        <w:spacing w:after="0"/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Na tej istej obrazovke používateľ doplní v poliach pre nasledujúcu položku dokladu účtovací kľúč 50 a účet 225400 a</w:t>
      </w:r>
      <w:r w:rsidR="006E0741">
        <w:rPr>
          <w:szCs w:val="16"/>
        </w:rPr>
        <w:t> </w:t>
      </w:r>
      <w:r>
        <w:rPr>
          <w:szCs w:val="16"/>
        </w:rPr>
        <w:t>potvrdí</w:t>
      </w:r>
      <w:r w:rsidR="006E0741">
        <w:rPr>
          <w:szCs w:val="16"/>
        </w:rPr>
        <w:t xml:space="preserve"> stlačením</w:t>
      </w:r>
      <w:r>
        <w:rPr>
          <w:szCs w:val="16"/>
        </w:rPr>
        <w:t xml:space="preserve"> kláves</w:t>
      </w:r>
      <w:r w:rsidR="006E0741">
        <w:rPr>
          <w:szCs w:val="16"/>
        </w:rPr>
        <w:t>u</w:t>
      </w:r>
      <w:r>
        <w:rPr>
          <w:szCs w:val="16"/>
        </w:rPr>
        <w:t xml:space="preserve"> </w:t>
      </w:r>
      <w:r w:rsidR="006E0741">
        <w:rPr>
          <w:szCs w:val="16"/>
        </w:rPr>
        <w:t>„</w:t>
      </w:r>
      <w:proofErr w:type="spellStart"/>
      <w:r>
        <w:rPr>
          <w:szCs w:val="16"/>
        </w:rPr>
        <w:t>enter</w:t>
      </w:r>
      <w:proofErr w:type="spellEnd"/>
      <w:r w:rsidR="006E0741">
        <w:rPr>
          <w:szCs w:val="16"/>
        </w:rPr>
        <w:t>“</w:t>
      </w:r>
      <w:r>
        <w:rPr>
          <w:szCs w:val="16"/>
        </w:rPr>
        <w:t>.</w:t>
      </w:r>
    </w:p>
    <w:p w14:paraId="0F5CA22D" w14:textId="734E9D58" w:rsidR="00B53866" w:rsidRDefault="00B53866" w:rsidP="00B53866">
      <w:pPr>
        <w:pStyle w:val="Popis"/>
        <w:keepNext/>
        <w:spacing w:after="0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36</w:t>
        </w:r>
      </w:fldSimple>
      <w:r>
        <w:t xml:space="preserve"> </w:t>
      </w:r>
      <w:r w:rsidRPr="00071E4A">
        <w:rPr>
          <w:b/>
          <w:i w:val="0"/>
          <w:color w:val="auto"/>
          <w:sz w:val="16"/>
          <w:szCs w:val="16"/>
        </w:rPr>
        <w:t>Transakcia FB</w:t>
      </w:r>
      <w:r>
        <w:rPr>
          <w:b/>
          <w:i w:val="0"/>
          <w:color w:val="auto"/>
          <w:sz w:val="16"/>
          <w:szCs w:val="16"/>
        </w:rPr>
        <w:t>01</w:t>
      </w:r>
      <w:r w:rsidRPr="00071E4A">
        <w:rPr>
          <w:b/>
          <w:i w:val="0"/>
          <w:color w:val="auto"/>
          <w:sz w:val="16"/>
          <w:szCs w:val="16"/>
        </w:rPr>
        <w:t xml:space="preserve"> –</w:t>
      </w:r>
      <w:r>
        <w:rPr>
          <w:b/>
          <w:i w:val="0"/>
          <w:color w:val="auto"/>
          <w:sz w:val="16"/>
          <w:szCs w:val="16"/>
        </w:rPr>
        <w:t xml:space="preserve"> položka účtu 225400</w:t>
      </w:r>
    </w:p>
    <w:p w14:paraId="1D61D5B5" w14:textId="3CB0B2B0" w:rsidR="00825621" w:rsidRDefault="00B53866" w:rsidP="00B53866">
      <w:pPr>
        <w:spacing w:after="0"/>
      </w:pPr>
      <w:r w:rsidRPr="00B53866">
        <w:rPr>
          <w:noProof/>
        </w:rPr>
        <w:drawing>
          <wp:inline distT="0" distB="0" distL="0" distR="0" wp14:anchorId="61C3D5D7" wp14:editId="6BD681CA">
            <wp:extent cx="5760720" cy="4163695"/>
            <wp:effectExtent l="0" t="0" r="0" b="8255"/>
            <wp:docPr id="147574481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74481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A0F0E" w14:textId="0FC92864" w:rsidR="00B53866" w:rsidRDefault="00B53866" w:rsidP="00E55AA7">
      <w:pPr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Na danej obrazovke používateľ doplní iba sumu a</w:t>
      </w:r>
      <w:r w:rsidR="006E0741">
        <w:rPr>
          <w:szCs w:val="16"/>
        </w:rPr>
        <w:t xml:space="preserve"> potvrdí </w:t>
      </w:r>
      <w:r>
        <w:rPr>
          <w:szCs w:val="16"/>
        </w:rPr>
        <w:t>stlač</w:t>
      </w:r>
      <w:r w:rsidR="006E0741">
        <w:rPr>
          <w:szCs w:val="16"/>
        </w:rPr>
        <w:t>ením</w:t>
      </w:r>
      <w:r>
        <w:rPr>
          <w:szCs w:val="16"/>
        </w:rPr>
        <w:t xml:space="preserve"> klávesu </w:t>
      </w:r>
      <w:r w:rsidR="006E0741">
        <w:rPr>
          <w:szCs w:val="16"/>
        </w:rPr>
        <w:t>„</w:t>
      </w:r>
      <w:proofErr w:type="spellStart"/>
      <w:r>
        <w:rPr>
          <w:szCs w:val="16"/>
        </w:rPr>
        <w:t>enter</w:t>
      </w:r>
      <w:proofErr w:type="spellEnd"/>
      <w:r w:rsidR="006E0741">
        <w:rPr>
          <w:szCs w:val="16"/>
        </w:rPr>
        <w:t>“</w:t>
      </w:r>
      <w:r>
        <w:rPr>
          <w:szCs w:val="16"/>
        </w:rPr>
        <w:t>. Všetky ostatné polia sa naplnia automaticky, keďže polia pre účet 225400 sú nastavené na pozadí systému ISUF.</w:t>
      </w:r>
    </w:p>
    <w:p w14:paraId="68672FD1" w14:textId="77777777" w:rsidR="00B53866" w:rsidRDefault="00B53866" w:rsidP="00E55AA7">
      <w:pPr>
        <w:rPr>
          <w:szCs w:val="16"/>
        </w:rPr>
      </w:pPr>
    </w:p>
    <w:p w14:paraId="31EFD301" w14:textId="31DF740B" w:rsidR="00B53866" w:rsidRDefault="00B53866" w:rsidP="00B53866">
      <w:pPr>
        <w:pStyle w:val="Popis"/>
        <w:keepNext/>
        <w:spacing w:after="0"/>
      </w:pPr>
      <w:r>
        <w:t xml:space="preserve">Obrazovka č. </w:t>
      </w:r>
      <w:fldSimple w:instr=" SEQ Obrazovka_č. \* ARABIC ">
        <w:r w:rsidR="00D72301">
          <w:rPr>
            <w:noProof/>
          </w:rPr>
          <w:t>37</w:t>
        </w:r>
      </w:fldSimple>
      <w:r>
        <w:t xml:space="preserve"> </w:t>
      </w:r>
      <w:r w:rsidRPr="00071E4A">
        <w:rPr>
          <w:b/>
          <w:i w:val="0"/>
          <w:color w:val="auto"/>
          <w:sz w:val="16"/>
          <w:szCs w:val="16"/>
        </w:rPr>
        <w:t>Transakcia FB</w:t>
      </w:r>
      <w:r>
        <w:rPr>
          <w:b/>
          <w:i w:val="0"/>
          <w:color w:val="auto"/>
          <w:sz w:val="16"/>
          <w:szCs w:val="16"/>
        </w:rPr>
        <w:t>01</w:t>
      </w:r>
      <w:r w:rsidRPr="00071E4A">
        <w:rPr>
          <w:b/>
          <w:i w:val="0"/>
          <w:color w:val="auto"/>
          <w:sz w:val="16"/>
          <w:szCs w:val="16"/>
        </w:rPr>
        <w:t xml:space="preserve"> –</w:t>
      </w:r>
      <w:r>
        <w:rPr>
          <w:b/>
          <w:i w:val="0"/>
          <w:color w:val="auto"/>
          <w:sz w:val="16"/>
          <w:szCs w:val="16"/>
        </w:rPr>
        <w:t xml:space="preserve"> simulácia dokladu</w:t>
      </w:r>
    </w:p>
    <w:p w14:paraId="438D7180" w14:textId="3160F9E5" w:rsidR="00B53866" w:rsidRDefault="00B53866" w:rsidP="00B53866">
      <w:pPr>
        <w:spacing w:after="0"/>
      </w:pPr>
      <w:r w:rsidRPr="00B53866">
        <w:rPr>
          <w:noProof/>
        </w:rPr>
        <w:drawing>
          <wp:inline distT="0" distB="0" distL="0" distR="0" wp14:anchorId="705F8E92" wp14:editId="3501C7B3">
            <wp:extent cx="4992736" cy="3610268"/>
            <wp:effectExtent l="0" t="0" r="0" b="9525"/>
            <wp:docPr id="130260120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0120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08913" cy="362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B6BA" w14:textId="3CB24AAA" w:rsidR="00B53866" w:rsidRDefault="00B53866" w:rsidP="00B53866">
      <w:pPr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Na danej obrazovke používateľ prejde na hlavné menu – Doklad – Simulácia.</w:t>
      </w:r>
    </w:p>
    <w:p w14:paraId="5FFD885E" w14:textId="54EB1915" w:rsidR="00B53866" w:rsidRDefault="00B53866" w:rsidP="00B53866">
      <w:pPr>
        <w:pStyle w:val="Popis"/>
        <w:keepNext/>
        <w:spacing w:after="0"/>
      </w:pPr>
      <w:r>
        <w:lastRenderedPageBreak/>
        <w:t xml:space="preserve">Obrazovka č. </w:t>
      </w:r>
      <w:fldSimple w:instr=" SEQ Obrazovka_č. \* ARABIC ">
        <w:r w:rsidR="00D72301">
          <w:rPr>
            <w:noProof/>
          </w:rPr>
          <w:t>38</w:t>
        </w:r>
      </w:fldSimple>
      <w:r>
        <w:t xml:space="preserve"> </w:t>
      </w:r>
      <w:r w:rsidRPr="00071E4A">
        <w:rPr>
          <w:b/>
          <w:i w:val="0"/>
          <w:color w:val="auto"/>
          <w:sz w:val="16"/>
          <w:szCs w:val="16"/>
        </w:rPr>
        <w:t>Transakcia FB</w:t>
      </w:r>
      <w:r>
        <w:rPr>
          <w:b/>
          <w:i w:val="0"/>
          <w:color w:val="auto"/>
          <w:sz w:val="16"/>
          <w:szCs w:val="16"/>
        </w:rPr>
        <w:t>01</w:t>
      </w:r>
      <w:r w:rsidRPr="00071E4A">
        <w:rPr>
          <w:b/>
          <w:i w:val="0"/>
          <w:color w:val="auto"/>
          <w:sz w:val="16"/>
          <w:szCs w:val="16"/>
        </w:rPr>
        <w:t xml:space="preserve"> –</w:t>
      </w:r>
      <w:r>
        <w:rPr>
          <w:b/>
          <w:i w:val="0"/>
          <w:color w:val="auto"/>
          <w:sz w:val="16"/>
          <w:szCs w:val="16"/>
        </w:rPr>
        <w:t xml:space="preserve"> kontrola a zaúčtovanie dokladu</w:t>
      </w:r>
    </w:p>
    <w:p w14:paraId="59252649" w14:textId="7180D555" w:rsidR="00B53866" w:rsidRDefault="00B53866" w:rsidP="0013115B">
      <w:pPr>
        <w:spacing w:after="0"/>
        <w:rPr>
          <w:szCs w:val="16"/>
        </w:rPr>
      </w:pPr>
      <w:r w:rsidRPr="00B53866">
        <w:rPr>
          <w:noProof/>
          <w:szCs w:val="16"/>
        </w:rPr>
        <w:drawing>
          <wp:inline distT="0" distB="0" distL="0" distR="0" wp14:anchorId="7685213A" wp14:editId="222E0736">
            <wp:extent cx="4667366" cy="3855002"/>
            <wp:effectExtent l="0" t="0" r="0" b="0"/>
            <wp:docPr id="71175499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54993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91098" cy="387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910DC" w14:textId="4A0378BF" w:rsidR="0013115B" w:rsidRDefault="0013115B" w:rsidP="0013115B">
      <w:pPr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</w:t>
      </w:r>
      <w:r w:rsidR="0088744D">
        <w:rPr>
          <w:szCs w:val="16"/>
        </w:rPr>
        <w:t>Po skontrolovaní dokladu ho</w:t>
      </w:r>
      <w:r>
        <w:rPr>
          <w:szCs w:val="16"/>
        </w:rPr>
        <w:t xml:space="preserve"> používateľ </w:t>
      </w:r>
      <w:r w:rsidR="0088744D">
        <w:rPr>
          <w:szCs w:val="16"/>
        </w:rPr>
        <w:t>zaúčtuje kliknutím na ikonu „diskety“.</w:t>
      </w:r>
    </w:p>
    <w:p w14:paraId="48C7AC48" w14:textId="77777777" w:rsidR="0013115B" w:rsidRDefault="0013115B" w:rsidP="00B53866">
      <w:pPr>
        <w:rPr>
          <w:szCs w:val="16"/>
        </w:rPr>
      </w:pPr>
    </w:p>
    <w:p w14:paraId="6922974E" w14:textId="77777777" w:rsidR="00EA0FF2" w:rsidRDefault="00EA0FF2" w:rsidP="00B53866">
      <w:pPr>
        <w:rPr>
          <w:szCs w:val="16"/>
        </w:rPr>
      </w:pPr>
    </w:p>
    <w:p w14:paraId="696787DF" w14:textId="77777777" w:rsidR="00EA0FF2" w:rsidRDefault="00EA0FF2" w:rsidP="00B53866">
      <w:pPr>
        <w:rPr>
          <w:szCs w:val="16"/>
        </w:rPr>
      </w:pPr>
    </w:p>
    <w:p w14:paraId="47D0B8C6" w14:textId="77777777" w:rsidR="00EA0FF2" w:rsidRDefault="00EA0FF2" w:rsidP="00B53866">
      <w:pPr>
        <w:rPr>
          <w:szCs w:val="16"/>
        </w:rPr>
      </w:pPr>
    </w:p>
    <w:p w14:paraId="0D60913D" w14:textId="77777777" w:rsidR="00EA0FF2" w:rsidRDefault="00EA0FF2" w:rsidP="00B53866">
      <w:pPr>
        <w:rPr>
          <w:szCs w:val="16"/>
        </w:rPr>
      </w:pPr>
    </w:p>
    <w:p w14:paraId="2DE54FF8" w14:textId="77777777" w:rsidR="00EA0FF2" w:rsidRDefault="00EA0FF2" w:rsidP="00B53866">
      <w:pPr>
        <w:rPr>
          <w:szCs w:val="16"/>
        </w:rPr>
      </w:pPr>
    </w:p>
    <w:p w14:paraId="2E14C188" w14:textId="77777777" w:rsidR="00EA0FF2" w:rsidRDefault="00EA0FF2" w:rsidP="00B53866">
      <w:pPr>
        <w:rPr>
          <w:szCs w:val="16"/>
        </w:rPr>
      </w:pPr>
    </w:p>
    <w:p w14:paraId="63D304A5" w14:textId="77777777" w:rsidR="00EA0FF2" w:rsidRDefault="00EA0FF2" w:rsidP="00B53866">
      <w:pPr>
        <w:rPr>
          <w:szCs w:val="16"/>
        </w:rPr>
      </w:pPr>
    </w:p>
    <w:p w14:paraId="3461BD04" w14:textId="77777777" w:rsidR="00EA0FF2" w:rsidRDefault="00EA0FF2" w:rsidP="00B53866">
      <w:pPr>
        <w:rPr>
          <w:szCs w:val="16"/>
        </w:rPr>
      </w:pPr>
    </w:p>
    <w:p w14:paraId="392288A1" w14:textId="77777777" w:rsidR="00EA0FF2" w:rsidRDefault="00EA0FF2" w:rsidP="00B53866">
      <w:pPr>
        <w:rPr>
          <w:szCs w:val="16"/>
        </w:rPr>
      </w:pPr>
    </w:p>
    <w:p w14:paraId="43912B92" w14:textId="77777777" w:rsidR="00EA0FF2" w:rsidRDefault="00EA0FF2" w:rsidP="00B53866">
      <w:pPr>
        <w:rPr>
          <w:szCs w:val="16"/>
        </w:rPr>
      </w:pPr>
    </w:p>
    <w:p w14:paraId="6F3E4618" w14:textId="77777777" w:rsidR="00EA0FF2" w:rsidRDefault="00EA0FF2" w:rsidP="00B53866">
      <w:pPr>
        <w:rPr>
          <w:szCs w:val="16"/>
        </w:rPr>
      </w:pPr>
    </w:p>
    <w:p w14:paraId="7129AB30" w14:textId="77777777" w:rsidR="00EA0FF2" w:rsidRDefault="00EA0FF2" w:rsidP="00B53866">
      <w:pPr>
        <w:rPr>
          <w:szCs w:val="16"/>
        </w:rPr>
      </w:pPr>
    </w:p>
    <w:p w14:paraId="202AF29C" w14:textId="77777777" w:rsidR="00EA0FF2" w:rsidRDefault="00EA0FF2" w:rsidP="00B53866">
      <w:pPr>
        <w:rPr>
          <w:szCs w:val="16"/>
        </w:rPr>
      </w:pPr>
    </w:p>
    <w:p w14:paraId="58ACD0C6" w14:textId="77777777" w:rsidR="00EA0FF2" w:rsidRDefault="00EA0FF2" w:rsidP="00B53866">
      <w:pPr>
        <w:rPr>
          <w:szCs w:val="16"/>
        </w:rPr>
      </w:pPr>
    </w:p>
    <w:p w14:paraId="314EB912" w14:textId="77777777" w:rsidR="00EA0FF2" w:rsidRDefault="00EA0FF2" w:rsidP="00B53866">
      <w:pPr>
        <w:rPr>
          <w:szCs w:val="16"/>
        </w:rPr>
      </w:pPr>
    </w:p>
    <w:p w14:paraId="1B82F130" w14:textId="77777777" w:rsidR="00EA0FF2" w:rsidRDefault="00EA0FF2" w:rsidP="00B53866">
      <w:pPr>
        <w:rPr>
          <w:szCs w:val="16"/>
        </w:rPr>
      </w:pPr>
    </w:p>
    <w:p w14:paraId="7C4E1509" w14:textId="77777777" w:rsidR="00EA0FF2" w:rsidRDefault="00EA0FF2" w:rsidP="00B53866">
      <w:pPr>
        <w:rPr>
          <w:szCs w:val="16"/>
        </w:rPr>
      </w:pPr>
    </w:p>
    <w:p w14:paraId="798BCF03" w14:textId="77777777" w:rsidR="00EA0FF2" w:rsidRDefault="00EA0FF2" w:rsidP="00B53866">
      <w:pPr>
        <w:rPr>
          <w:szCs w:val="16"/>
        </w:rPr>
      </w:pPr>
    </w:p>
    <w:p w14:paraId="200669DE" w14:textId="77777777" w:rsidR="00B53866" w:rsidRPr="00E55AA7" w:rsidRDefault="00B53866" w:rsidP="00E55AA7"/>
    <w:p w14:paraId="6449E077" w14:textId="16D8916A" w:rsidR="00E55AA7" w:rsidRPr="00E55AA7" w:rsidRDefault="00E55AA7" w:rsidP="00E55AA7">
      <w:pPr>
        <w:pStyle w:val="Nadpisdruhrove"/>
        <w:numPr>
          <w:ilvl w:val="1"/>
          <w:numId w:val="12"/>
        </w:numPr>
      </w:pPr>
      <w:bookmarkStart w:id="11" w:name="_Toc240456098"/>
      <w:r>
        <w:lastRenderedPageBreak/>
        <w:t>Doúčtovanie súbežného zápisu k odoslanej MP</w:t>
      </w:r>
      <w:bookmarkEnd w:id="11"/>
    </w:p>
    <w:p w14:paraId="3EB43017" w14:textId="77777777" w:rsidR="00F26B8C" w:rsidRDefault="00F26B8C" w:rsidP="00450B77">
      <w:pPr>
        <w:rPr>
          <w:szCs w:val="16"/>
        </w:rPr>
      </w:pPr>
    </w:p>
    <w:p w14:paraId="7660610F" w14:textId="109423A3" w:rsidR="004B7521" w:rsidRPr="00F26B8C" w:rsidRDefault="00F26B8C" w:rsidP="00450B77">
      <w:pPr>
        <w:rPr>
          <w:szCs w:val="16"/>
        </w:rPr>
      </w:pPr>
      <w:r w:rsidRPr="00F26B8C">
        <w:rPr>
          <w:szCs w:val="16"/>
        </w:rPr>
        <w:t>Po z</w:t>
      </w:r>
      <w:r>
        <w:rPr>
          <w:szCs w:val="16"/>
        </w:rPr>
        <w:t>aúčtovaní pôvodného BV ako odoslanej MP je potrebné doúčtovať súbežný zápis k odoslanej MP 352000/681100 cez transakciu FB01.</w:t>
      </w:r>
    </w:p>
    <w:p w14:paraId="2CD3F6FB" w14:textId="186E6131" w:rsidR="00B3320D" w:rsidRPr="00071E4A" w:rsidRDefault="00B3320D" w:rsidP="00B3320D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071E4A">
        <w:rPr>
          <w:i w:val="0"/>
          <w:color w:val="auto"/>
          <w:sz w:val="16"/>
          <w:szCs w:val="16"/>
        </w:rPr>
        <w:t xml:space="preserve">Obrazovka č. </w:t>
      </w:r>
      <w:r w:rsidRPr="00071E4A">
        <w:rPr>
          <w:i w:val="0"/>
          <w:color w:val="auto"/>
          <w:sz w:val="16"/>
          <w:szCs w:val="16"/>
        </w:rPr>
        <w:fldChar w:fldCharType="begin"/>
      </w:r>
      <w:r w:rsidRPr="00071E4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071E4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39</w:t>
      </w:r>
      <w:r w:rsidRPr="00071E4A">
        <w:rPr>
          <w:i w:val="0"/>
          <w:color w:val="auto"/>
          <w:sz w:val="16"/>
          <w:szCs w:val="16"/>
        </w:rPr>
        <w:fldChar w:fldCharType="end"/>
      </w:r>
      <w:r w:rsidRPr="00071E4A">
        <w:rPr>
          <w:i w:val="0"/>
          <w:color w:val="auto"/>
          <w:sz w:val="16"/>
          <w:szCs w:val="16"/>
        </w:rPr>
        <w:t xml:space="preserve"> </w:t>
      </w:r>
      <w:r w:rsidR="006A6109">
        <w:rPr>
          <w:b/>
          <w:i w:val="0"/>
          <w:color w:val="auto"/>
          <w:sz w:val="16"/>
          <w:szCs w:val="16"/>
        </w:rPr>
        <w:t xml:space="preserve">Doúčtovanie súbežného zápisu </w:t>
      </w:r>
      <w:r w:rsidR="00CA56FF">
        <w:rPr>
          <w:b/>
          <w:i w:val="0"/>
          <w:color w:val="auto"/>
          <w:sz w:val="16"/>
          <w:szCs w:val="16"/>
        </w:rPr>
        <w:t>k odoslanej MP</w:t>
      </w:r>
      <w:r w:rsidR="00EA0FF2">
        <w:rPr>
          <w:b/>
          <w:i w:val="0"/>
          <w:color w:val="auto"/>
          <w:sz w:val="16"/>
          <w:szCs w:val="16"/>
        </w:rPr>
        <w:t xml:space="preserve"> v transakcii FB01</w:t>
      </w:r>
    </w:p>
    <w:p w14:paraId="5AB6BF84" w14:textId="1F249B2E" w:rsidR="00B3320D" w:rsidRPr="00071E4A" w:rsidRDefault="00EA0FF2" w:rsidP="00B3320D">
      <w:pPr>
        <w:spacing w:after="0"/>
        <w:rPr>
          <w:szCs w:val="16"/>
        </w:rPr>
      </w:pPr>
      <w:r w:rsidRPr="00EA0FF2">
        <w:rPr>
          <w:noProof/>
          <w:szCs w:val="16"/>
        </w:rPr>
        <w:drawing>
          <wp:inline distT="0" distB="0" distL="0" distR="0" wp14:anchorId="5A6202D5" wp14:editId="45C70BB8">
            <wp:extent cx="4858100" cy="3920431"/>
            <wp:effectExtent l="0" t="0" r="0" b="4445"/>
            <wp:docPr id="112335581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55813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871532" cy="393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7C87" w14:textId="77777777" w:rsidR="00F26B8C" w:rsidRDefault="00F26B8C" w:rsidP="00F26B8C">
      <w:pPr>
        <w:spacing w:after="0"/>
        <w:jc w:val="both"/>
        <w:rPr>
          <w:rFonts w:cs="Arial"/>
          <w:szCs w:val="16"/>
        </w:rPr>
      </w:pPr>
      <w:r w:rsidRPr="009B584A">
        <w:rPr>
          <w:rFonts w:cs="Arial"/>
          <w:b/>
          <w:szCs w:val="16"/>
        </w:rPr>
        <w:t>Popis:</w:t>
      </w:r>
      <w:r w:rsidRPr="00F82F2B">
        <w:rPr>
          <w:rFonts w:cs="Arial"/>
          <w:szCs w:val="16"/>
        </w:rPr>
        <w:t xml:space="preserve"> Na obrazovke pre zaúčtovanie SA dokladu používateľ doplní nasledovné polia:</w:t>
      </w:r>
    </w:p>
    <w:p w14:paraId="7CE139C1" w14:textId="77777777" w:rsidR="00F26B8C" w:rsidRPr="00F82F2B" w:rsidRDefault="00F26B8C" w:rsidP="00F26B8C">
      <w:pPr>
        <w:spacing w:after="0"/>
        <w:jc w:val="both"/>
        <w:rPr>
          <w:rFonts w:cs="Arial"/>
          <w:szCs w:val="16"/>
        </w:rPr>
      </w:pPr>
    </w:p>
    <w:p w14:paraId="6771A4D6" w14:textId="5B5F807E" w:rsidR="00F26B8C" w:rsidRPr="004679EF" w:rsidRDefault="00F26B8C" w:rsidP="00F26B8C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Dátum dokladu</w:t>
      </w:r>
      <w:r w:rsidRPr="004679EF">
        <w:rPr>
          <w:rFonts w:cs="Arial"/>
          <w:szCs w:val="16"/>
          <w:lang w:eastAsia="sk-SK"/>
        </w:rPr>
        <w:t xml:space="preserve"> – </w:t>
      </w:r>
      <w:r>
        <w:rPr>
          <w:rFonts w:cs="Arial"/>
          <w:szCs w:val="16"/>
          <w:lang w:eastAsia="sk-SK"/>
        </w:rPr>
        <w:t>dátum dokladu podľa BV, ktorým bola MP odoslaná</w:t>
      </w:r>
      <w:r w:rsidRPr="004679EF">
        <w:rPr>
          <w:rFonts w:cs="Arial"/>
          <w:szCs w:val="16"/>
          <w:lang w:eastAsia="sk-SK"/>
        </w:rPr>
        <w:t>;</w:t>
      </w:r>
    </w:p>
    <w:p w14:paraId="0DCD8C2C" w14:textId="373A1560" w:rsidR="00F26B8C" w:rsidRDefault="00F26B8C" w:rsidP="00F26B8C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Dátum účtovania</w:t>
      </w:r>
      <w:r w:rsidRPr="004679EF">
        <w:rPr>
          <w:rFonts w:cs="Arial"/>
          <w:szCs w:val="16"/>
          <w:lang w:eastAsia="sk-SK"/>
        </w:rPr>
        <w:t xml:space="preserve"> – </w:t>
      </w:r>
      <w:r>
        <w:rPr>
          <w:rFonts w:cs="Arial"/>
          <w:szCs w:val="16"/>
          <w:lang w:eastAsia="sk-SK"/>
        </w:rPr>
        <w:t>dátum dokladu podľa BV, ktorým bola MP odoslaná;</w:t>
      </w:r>
    </w:p>
    <w:p w14:paraId="21873314" w14:textId="3327415E" w:rsidR="00F26B8C" w:rsidRPr="004679EF" w:rsidRDefault="00F26B8C" w:rsidP="00F26B8C">
      <w:pPr>
        <w:spacing w:after="0"/>
        <w:rPr>
          <w:rFonts w:cs="Arial"/>
          <w:szCs w:val="16"/>
          <w:lang w:eastAsia="sk-SK"/>
        </w:rPr>
      </w:pPr>
      <w:r w:rsidRPr="00E55AA7">
        <w:rPr>
          <w:rFonts w:cs="Arial"/>
          <w:b/>
          <w:bCs/>
          <w:szCs w:val="16"/>
          <w:lang w:eastAsia="sk-SK"/>
        </w:rPr>
        <w:t>Účtovný okruh</w:t>
      </w:r>
      <w:r>
        <w:rPr>
          <w:rFonts w:cs="Arial"/>
          <w:szCs w:val="16"/>
          <w:lang w:eastAsia="sk-SK"/>
        </w:rPr>
        <w:t xml:space="preserve"> – podľa kódu SVP</w:t>
      </w:r>
      <w:r w:rsidR="00BC1466">
        <w:rPr>
          <w:rFonts w:cs="Arial"/>
          <w:szCs w:val="16"/>
          <w:lang w:eastAsia="sk-SK"/>
        </w:rPr>
        <w:t>;</w:t>
      </w:r>
    </w:p>
    <w:p w14:paraId="5ABF377E" w14:textId="77777777" w:rsidR="00F26B8C" w:rsidRPr="004679EF" w:rsidRDefault="00F26B8C" w:rsidP="00F26B8C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Dr. dokladu</w:t>
      </w:r>
      <w:r w:rsidRPr="004679EF">
        <w:rPr>
          <w:rFonts w:cs="Arial"/>
          <w:szCs w:val="16"/>
          <w:lang w:eastAsia="sk-SK"/>
        </w:rPr>
        <w:t xml:space="preserve"> -  SA;</w:t>
      </w:r>
    </w:p>
    <w:p w14:paraId="74C0C392" w14:textId="41BD70C3" w:rsidR="00F26B8C" w:rsidRPr="004679EF" w:rsidRDefault="00F26B8C" w:rsidP="00F26B8C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Referencia</w:t>
      </w:r>
      <w:r w:rsidRPr="004679EF">
        <w:rPr>
          <w:rFonts w:cs="Arial"/>
          <w:szCs w:val="16"/>
          <w:lang w:eastAsia="sk-SK"/>
        </w:rPr>
        <w:t xml:space="preserve"> </w:t>
      </w:r>
      <w:r>
        <w:rPr>
          <w:rFonts w:cs="Arial"/>
          <w:szCs w:val="16"/>
          <w:lang w:eastAsia="sk-SK"/>
        </w:rPr>
        <w:t>–</w:t>
      </w:r>
      <w:r w:rsidRPr="004679EF">
        <w:rPr>
          <w:rFonts w:cs="Arial"/>
          <w:szCs w:val="16"/>
          <w:lang w:eastAsia="sk-SK"/>
        </w:rPr>
        <w:t xml:space="preserve"> </w:t>
      </w:r>
      <w:r>
        <w:rPr>
          <w:rFonts w:cs="Arial"/>
          <w:szCs w:val="16"/>
          <w:lang w:eastAsia="sk-SK"/>
        </w:rPr>
        <w:t>číslo BV/rok, ktorým bola MP odoslaná</w:t>
      </w:r>
      <w:r w:rsidRPr="004679EF">
        <w:rPr>
          <w:rFonts w:cs="Arial"/>
          <w:szCs w:val="16"/>
          <w:lang w:eastAsia="sk-SK"/>
        </w:rPr>
        <w:t>;</w:t>
      </w:r>
    </w:p>
    <w:p w14:paraId="221BC056" w14:textId="753EF74A" w:rsidR="00F26B8C" w:rsidRPr="004679EF" w:rsidRDefault="00F26B8C" w:rsidP="00F26B8C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 xml:space="preserve">Text </w:t>
      </w:r>
      <w:proofErr w:type="spellStart"/>
      <w:r w:rsidRPr="004679EF">
        <w:rPr>
          <w:rFonts w:cs="Arial"/>
          <w:b/>
          <w:szCs w:val="16"/>
          <w:lang w:eastAsia="sk-SK"/>
        </w:rPr>
        <w:t>hlav.dokladu</w:t>
      </w:r>
      <w:proofErr w:type="spellEnd"/>
      <w:r w:rsidRPr="004679EF">
        <w:rPr>
          <w:rFonts w:cs="Arial"/>
          <w:szCs w:val="16"/>
          <w:lang w:eastAsia="sk-SK"/>
        </w:rPr>
        <w:t xml:space="preserve"> - doúčtovanie </w:t>
      </w:r>
      <w:proofErr w:type="spellStart"/>
      <w:r>
        <w:rPr>
          <w:rFonts w:cs="Arial"/>
          <w:szCs w:val="16"/>
          <w:lang w:eastAsia="sk-SK"/>
        </w:rPr>
        <w:t>trf</w:t>
      </w:r>
      <w:proofErr w:type="spellEnd"/>
      <w:r>
        <w:rPr>
          <w:rFonts w:cs="Arial"/>
          <w:szCs w:val="16"/>
          <w:lang w:eastAsia="sk-SK"/>
        </w:rPr>
        <w:t xml:space="preserve"> k MP</w:t>
      </w:r>
      <w:r w:rsidRPr="004679EF">
        <w:rPr>
          <w:rFonts w:cs="Arial"/>
          <w:szCs w:val="16"/>
          <w:lang w:eastAsia="sk-SK"/>
        </w:rPr>
        <w:t>,</w:t>
      </w:r>
    </w:p>
    <w:p w14:paraId="1DAE664E" w14:textId="77777777" w:rsidR="00F26B8C" w:rsidRDefault="00F26B8C" w:rsidP="00F26B8C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Účt</w:t>
      </w:r>
      <w:proofErr w:type="spellEnd"/>
      <w:r w:rsidRPr="004679EF">
        <w:rPr>
          <w:rFonts w:cs="Arial"/>
          <w:szCs w:val="16"/>
          <w:lang w:eastAsia="sk-SK"/>
        </w:rPr>
        <w:t xml:space="preserve">. </w:t>
      </w:r>
      <w:r w:rsidRPr="004679EF">
        <w:rPr>
          <w:rFonts w:cs="Arial"/>
          <w:b/>
          <w:szCs w:val="16"/>
          <w:lang w:eastAsia="sk-SK"/>
        </w:rPr>
        <w:t>kľúč</w:t>
      </w:r>
      <w:r>
        <w:rPr>
          <w:rFonts w:cs="Arial"/>
          <w:b/>
          <w:szCs w:val="16"/>
          <w:lang w:eastAsia="sk-SK"/>
        </w:rPr>
        <w:t xml:space="preserve"> -</w:t>
      </w:r>
      <w:r w:rsidRPr="004679EF">
        <w:rPr>
          <w:rFonts w:cs="Arial"/>
          <w:szCs w:val="16"/>
          <w:lang w:eastAsia="sk-SK"/>
        </w:rPr>
        <w:t xml:space="preserve"> 40  </w:t>
      </w:r>
    </w:p>
    <w:p w14:paraId="4697879E" w14:textId="71BD3913" w:rsidR="00F26B8C" w:rsidRDefault="00F26B8C" w:rsidP="00F26B8C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Účet</w:t>
      </w:r>
      <w:r>
        <w:rPr>
          <w:rFonts w:cs="Arial"/>
          <w:szCs w:val="16"/>
          <w:lang w:eastAsia="sk-SK"/>
        </w:rPr>
        <w:t xml:space="preserve"> -352</w:t>
      </w:r>
      <w:r w:rsidRPr="004679EF">
        <w:rPr>
          <w:rFonts w:cs="Arial"/>
          <w:szCs w:val="16"/>
          <w:lang w:eastAsia="sk-SK"/>
        </w:rPr>
        <w:t xml:space="preserve">000. </w:t>
      </w:r>
    </w:p>
    <w:p w14:paraId="38EC48D2" w14:textId="77777777" w:rsidR="00EA0FF2" w:rsidRPr="004679EF" w:rsidRDefault="00EA0FF2" w:rsidP="00F26B8C">
      <w:pPr>
        <w:spacing w:after="0"/>
        <w:rPr>
          <w:rFonts w:cs="Arial"/>
          <w:szCs w:val="16"/>
          <w:lang w:eastAsia="sk-SK"/>
        </w:rPr>
      </w:pPr>
    </w:p>
    <w:p w14:paraId="1B902A87" w14:textId="5B15016A" w:rsidR="00AB4F64" w:rsidRPr="00EA0FF2" w:rsidRDefault="00EA0FF2" w:rsidP="00B3320D">
      <w:pPr>
        <w:spacing w:after="0"/>
        <w:rPr>
          <w:bCs/>
          <w:szCs w:val="16"/>
        </w:rPr>
      </w:pPr>
      <w:r w:rsidRPr="00EA0FF2">
        <w:rPr>
          <w:bCs/>
          <w:szCs w:val="16"/>
        </w:rPr>
        <w:t>Používateľ pokračuje kliknutím na ikonu „</w:t>
      </w:r>
      <w:r w:rsidR="00B21F12">
        <w:rPr>
          <w:bCs/>
          <w:szCs w:val="16"/>
        </w:rPr>
        <w:t>ďalej“ (</w:t>
      </w:r>
      <w:r w:rsidRPr="00EA0FF2">
        <w:rPr>
          <w:bCs/>
          <w:szCs w:val="16"/>
        </w:rPr>
        <w:t>zelen</w:t>
      </w:r>
      <w:r w:rsidR="00B21F12">
        <w:rPr>
          <w:bCs/>
          <w:szCs w:val="16"/>
        </w:rPr>
        <w:t>á</w:t>
      </w:r>
      <w:r w:rsidRPr="00EA0FF2">
        <w:rPr>
          <w:bCs/>
          <w:szCs w:val="16"/>
        </w:rPr>
        <w:t xml:space="preserve"> fajk</w:t>
      </w:r>
      <w:r w:rsidR="00B21F12">
        <w:rPr>
          <w:bCs/>
          <w:szCs w:val="16"/>
        </w:rPr>
        <w:t>a)</w:t>
      </w:r>
      <w:r w:rsidRPr="00EA0FF2">
        <w:rPr>
          <w:bCs/>
          <w:szCs w:val="16"/>
        </w:rPr>
        <w:t>.</w:t>
      </w:r>
    </w:p>
    <w:p w14:paraId="04BC2FC6" w14:textId="77777777" w:rsidR="006A6109" w:rsidRDefault="006A6109" w:rsidP="00B3320D">
      <w:pPr>
        <w:spacing w:after="0"/>
        <w:rPr>
          <w:szCs w:val="16"/>
        </w:rPr>
      </w:pPr>
    </w:p>
    <w:p w14:paraId="42817148" w14:textId="3D4D467C" w:rsidR="006A6109" w:rsidRPr="006A6109" w:rsidRDefault="006A6109" w:rsidP="006A6109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40</w:t>
      </w:r>
      <w:r w:rsidRPr="005218B3">
        <w:rPr>
          <w:i w:val="0"/>
          <w:color w:val="auto"/>
          <w:sz w:val="16"/>
          <w:szCs w:val="16"/>
        </w:rPr>
        <w:fldChar w:fldCharType="end"/>
      </w:r>
      <w:r w:rsidRPr="006A6109">
        <w:rPr>
          <w:b/>
          <w:i w:val="0"/>
          <w:color w:val="auto"/>
          <w:sz w:val="16"/>
          <w:szCs w:val="16"/>
        </w:rPr>
        <w:t xml:space="preserve"> </w:t>
      </w:r>
      <w:r w:rsidR="00EA0FF2">
        <w:rPr>
          <w:b/>
          <w:i w:val="0"/>
          <w:color w:val="auto"/>
          <w:sz w:val="16"/>
          <w:szCs w:val="16"/>
        </w:rPr>
        <w:t>Prvá položka dokladu</w:t>
      </w:r>
      <w:r w:rsidR="00DA7C5C">
        <w:rPr>
          <w:b/>
          <w:i w:val="0"/>
          <w:color w:val="auto"/>
          <w:sz w:val="16"/>
          <w:szCs w:val="16"/>
        </w:rPr>
        <w:t xml:space="preserve"> </w:t>
      </w:r>
    </w:p>
    <w:p w14:paraId="7AE3B364" w14:textId="201ED327" w:rsidR="006A6109" w:rsidRPr="006A6109" w:rsidRDefault="00EA0FF2" w:rsidP="006A6109">
      <w:pPr>
        <w:spacing w:after="0"/>
        <w:rPr>
          <w:szCs w:val="16"/>
        </w:rPr>
      </w:pPr>
      <w:r w:rsidRPr="00EA0FF2">
        <w:rPr>
          <w:noProof/>
          <w:szCs w:val="16"/>
        </w:rPr>
        <w:drawing>
          <wp:inline distT="0" distB="0" distL="0" distR="0" wp14:anchorId="599736D7" wp14:editId="7F0BA684">
            <wp:extent cx="5760720" cy="3593465"/>
            <wp:effectExtent l="0" t="0" r="0" b="6985"/>
            <wp:docPr id="42952764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527644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BF0F0" w14:textId="2C64A76F" w:rsidR="00EA0FF2" w:rsidRDefault="00EA0FF2" w:rsidP="00EA0FF2">
      <w:pPr>
        <w:spacing w:after="0"/>
        <w:jc w:val="both"/>
        <w:rPr>
          <w:rFonts w:cs="Arial"/>
          <w:szCs w:val="16"/>
        </w:rPr>
      </w:pPr>
      <w:r w:rsidRPr="00F82F2B">
        <w:rPr>
          <w:rFonts w:cs="Arial"/>
          <w:b/>
          <w:szCs w:val="16"/>
        </w:rPr>
        <w:t xml:space="preserve">Popis: </w:t>
      </w:r>
      <w:r w:rsidRPr="00F82F2B">
        <w:rPr>
          <w:rFonts w:cs="Arial"/>
          <w:szCs w:val="16"/>
        </w:rPr>
        <w:t xml:space="preserve">Na </w:t>
      </w:r>
      <w:r>
        <w:rPr>
          <w:rFonts w:cs="Arial"/>
          <w:szCs w:val="16"/>
        </w:rPr>
        <w:t>prve</w:t>
      </w:r>
      <w:r w:rsidRPr="00F82F2B">
        <w:rPr>
          <w:rFonts w:cs="Arial"/>
          <w:szCs w:val="16"/>
        </w:rPr>
        <w:t xml:space="preserve">j položke používateľ doplní </w:t>
      </w:r>
      <w:r>
        <w:rPr>
          <w:rFonts w:cs="Arial"/>
          <w:szCs w:val="16"/>
        </w:rPr>
        <w:t>tieto polia:</w:t>
      </w:r>
    </w:p>
    <w:p w14:paraId="61D706B8" w14:textId="77777777" w:rsidR="00EA0FF2" w:rsidRDefault="00EA0FF2" w:rsidP="00EA0FF2">
      <w:pPr>
        <w:spacing w:after="0"/>
        <w:jc w:val="both"/>
        <w:rPr>
          <w:rFonts w:cs="Arial"/>
          <w:szCs w:val="16"/>
        </w:rPr>
      </w:pPr>
    </w:p>
    <w:p w14:paraId="1129B164" w14:textId="68D10302" w:rsidR="00EA0FF2" w:rsidRPr="004679EF" w:rsidRDefault="00EA0FF2" w:rsidP="00EA0FF2">
      <w:pPr>
        <w:spacing w:after="0"/>
        <w:rPr>
          <w:rFonts w:cs="Arial"/>
          <w:szCs w:val="16"/>
          <w:lang w:eastAsia="sk-SK"/>
        </w:rPr>
      </w:pPr>
      <w:r w:rsidRPr="003056DC">
        <w:rPr>
          <w:rFonts w:cs="Arial"/>
          <w:b/>
          <w:szCs w:val="16"/>
          <w:lang w:eastAsia="sk-SK"/>
        </w:rPr>
        <w:t xml:space="preserve">Čiastka </w:t>
      </w:r>
      <w:r>
        <w:rPr>
          <w:rFonts w:cs="Arial"/>
          <w:b/>
          <w:szCs w:val="16"/>
          <w:lang w:eastAsia="sk-SK"/>
        </w:rPr>
        <w:t>–</w:t>
      </w:r>
      <w:r w:rsidRPr="004679EF">
        <w:rPr>
          <w:rFonts w:cs="Arial"/>
          <w:szCs w:val="16"/>
          <w:lang w:eastAsia="sk-SK"/>
        </w:rPr>
        <w:t xml:space="preserve"> </w:t>
      </w:r>
      <w:r>
        <w:rPr>
          <w:rFonts w:cs="Arial"/>
          <w:szCs w:val="16"/>
          <w:lang w:eastAsia="sk-SK"/>
        </w:rPr>
        <w:t>suma podľa BV, ktorým bola MP odoslaná</w:t>
      </w:r>
      <w:r w:rsidRPr="004679EF">
        <w:rPr>
          <w:rFonts w:cs="Arial"/>
          <w:szCs w:val="16"/>
          <w:lang w:eastAsia="sk-SK"/>
        </w:rPr>
        <w:t>;</w:t>
      </w:r>
    </w:p>
    <w:p w14:paraId="0786F610" w14:textId="77777777" w:rsidR="00EA0FF2" w:rsidRPr="004679EF" w:rsidRDefault="00EA0FF2" w:rsidP="00EA0FF2">
      <w:pPr>
        <w:spacing w:after="0"/>
        <w:rPr>
          <w:rFonts w:cs="Arial"/>
          <w:szCs w:val="16"/>
          <w:lang w:eastAsia="sk-SK"/>
        </w:rPr>
      </w:pPr>
      <w:r w:rsidRPr="003056DC">
        <w:rPr>
          <w:rFonts w:cs="Arial"/>
          <w:b/>
          <w:szCs w:val="16"/>
          <w:lang w:eastAsia="sk-SK"/>
        </w:rPr>
        <w:t>Fond -</w:t>
      </w:r>
      <w:r>
        <w:rPr>
          <w:rFonts w:cs="Arial"/>
          <w:szCs w:val="16"/>
          <w:lang w:eastAsia="sk-SK"/>
        </w:rPr>
        <w:t xml:space="preserve"> </w:t>
      </w:r>
      <w:proofErr w:type="spellStart"/>
      <w:r w:rsidRPr="004679EF">
        <w:rPr>
          <w:rFonts w:cs="Arial"/>
          <w:szCs w:val="16"/>
          <w:lang w:eastAsia="sk-SK"/>
        </w:rPr>
        <w:t>dummy</w:t>
      </w:r>
      <w:proofErr w:type="spellEnd"/>
      <w:r w:rsidRPr="004679EF">
        <w:rPr>
          <w:rFonts w:cs="Arial"/>
          <w:szCs w:val="16"/>
          <w:lang w:eastAsia="sk-SK"/>
        </w:rPr>
        <w:t>;</w:t>
      </w:r>
    </w:p>
    <w:p w14:paraId="5F9A8825" w14:textId="77777777" w:rsidR="00EA0FF2" w:rsidRPr="004679EF" w:rsidRDefault="00EA0FF2" w:rsidP="00EA0FF2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F</w:t>
      </w:r>
      <w:r>
        <w:rPr>
          <w:rFonts w:cs="Arial"/>
          <w:b/>
          <w:szCs w:val="16"/>
          <w:lang w:eastAsia="sk-SK"/>
        </w:rPr>
        <w:t xml:space="preserve">unkčná oblasť - </w:t>
      </w:r>
      <w:proofErr w:type="spellStart"/>
      <w:r w:rsidRPr="004679EF">
        <w:rPr>
          <w:rFonts w:cs="Arial"/>
          <w:szCs w:val="16"/>
          <w:lang w:eastAsia="sk-SK"/>
        </w:rPr>
        <w:t>dummy</w:t>
      </w:r>
      <w:proofErr w:type="spellEnd"/>
      <w:r w:rsidRPr="004679EF">
        <w:rPr>
          <w:rFonts w:cs="Arial"/>
          <w:szCs w:val="16"/>
          <w:lang w:eastAsia="sk-SK"/>
        </w:rPr>
        <w:t>;</w:t>
      </w:r>
    </w:p>
    <w:p w14:paraId="4665E675" w14:textId="77777777" w:rsidR="00EA0FF2" w:rsidRPr="004679EF" w:rsidRDefault="00EA0FF2" w:rsidP="00EA0FF2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Fin.str</w:t>
      </w:r>
      <w:proofErr w:type="spellEnd"/>
      <w:r>
        <w:rPr>
          <w:rFonts w:cs="Arial"/>
          <w:b/>
          <w:szCs w:val="16"/>
          <w:lang w:eastAsia="sk-SK"/>
        </w:rPr>
        <w:t xml:space="preserve">. - </w:t>
      </w:r>
      <w:r w:rsidRPr="004679EF">
        <w:rPr>
          <w:rFonts w:cs="Arial"/>
          <w:szCs w:val="16"/>
          <w:lang w:eastAsia="sk-SK"/>
        </w:rPr>
        <w:t>konkrétne</w:t>
      </w:r>
      <w:r>
        <w:rPr>
          <w:rFonts w:cs="Arial"/>
          <w:szCs w:val="16"/>
          <w:lang w:eastAsia="sk-SK"/>
        </w:rPr>
        <w:t xml:space="preserve"> podľa kódu SVP</w:t>
      </w:r>
      <w:r w:rsidRPr="004679EF">
        <w:rPr>
          <w:rFonts w:cs="Arial"/>
          <w:szCs w:val="16"/>
          <w:lang w:eastAsia="sk-SK"/>
        </w:rPr>
        <w:t>;</w:t>
      </w:r>
    </w:p>
    <w:p w14:paraId="4E46E960" w14:textId="77777777" w:rsidR="00EA0FF2" w:rsidRPr="004679EF" w:rsidRDefault="00EA0FF2" w:rsidP="00EA0FF2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Fin.po</w:t>
      </w:r>
      <w:r w:rsidRPr="003056DC">
        <w:rPr>
          <w:rFonts w:cs="Arial"/>
          <w:b/>
          <w:szCs w:val="16"/>
          <w:lang w:eastAsia="sk-SK"/>
        </w:rPr>
        <w:t>l</w:t>
      </w:r>
      <w:proofErr w:type="spellEnd"/>
      <w:r w:rsidRPr="003056DC">
        <w:rPr>
          <w:rFonts w:cs="Arial"/>
          <w:b/>
          <w:szCs w:val="16"/>
          <w:lang w:eastAsia="sk-SK"/>
        </w:rPr>
        <w:t>. -</w:t>
      </w:r>
      <w:r>
        <w:rPr>
          <w:rFonts w:cs="Arial"/>
          <w:szCs w:val="16"/>
          <w:lang w:eastAsia="sk-SK"/>
        </w:rPr>
        <w:t xml:space="preserve"> </w:t>
      </w:r>
      <w:r w:rsidRPr="004679EF">
        <w:rPr>
          <w:rFonts w:cs="Arial"/>
          <w:szCs w:val="16"/>
          <w:lang w:eastAsia="sk-SK"/>
        </w:rPr>
        <w:t>60;</w:t>
      </w:r>
    </w:p>
    <w:p w14:paraId="1173DDAC" w14:textId="04039323" w:rsidR="00EA0FF2" w:rsidRDefault="00EA0FF2" w:rsidP="00EA0FF2">
      <w:pPr>
        <w:spacing w:after="0"/>
        <w:rPr>
          <w:rFonts w:cs="Arial"/>
          <w:szCs w:val="16"/>
          <w:highlight w:val="yellow"/>
          <w:lang w:eastAsia="sk-SK"/>
        </w:rPr>
      </w:pPr>
      <w:r w:rsidRPr="004679EF">
        <w:rPr>
          <w:rFonts w:cs="Arial"/>
          <w:b/>
          <w:szCs w:val="16"/>
          <w:lang w:eastAsia="sk-SK"/>
        </w:rPr>
        <w:t>Text</w:t>
      </w:r>
      <w:r>
        <w:rPr>
          <w:rFonts w:cs="Arial"/>
          <w:b/>
          <w:szCs w:val="16"/>
          <w:lang w:eastAsia="sk-SK"/>
        </w:rPr>
        <w:t xml:space="preserve"> -</w:t>
      </w:r>
      <w:r>
        <w:rPr>
          <w:rFonts w:cs="Arial"/>
          <w:szCs w:val="16"/>
          <w:lang w:eastAsia="sk-SK"/>
        </w:rPr>
        <w:t xml:space="preserve"> doúčtovanie TRF k odoslanej MP</w:t>
      </w:r>
      <w:r w:rsidR="00BC1466">
        <w:rPr>
          <w:rFonts w:cs="Arial"/>
          <w:szCs w:val="16"/>
          <w:lang w:eastAsia="sk-SK"/>
        </w:rPr>
        <w:t>;</w:t>
      </w:r>
    </w:p>
    <w:p w14:paraId="250BC223" w14:textId="33D49EDE" w:rsidR="00EA0FF2" w:rsidRDefault="00EA0FF2" w:rsidP="00EA0FF2">
      <w:pPr>
        <w:spacing w:after="0"/>
        <w:rPr>
          <w:rFonts w:cs="Arial"/>
          <w:szCs w:val="16"/>
          <w:lang w:eastAsia="sk-SK"/>
        </w:rPr>
      </w:pPr>
      <w:proofErr w:type="spellStart"/>
      <w:r w:rsidRPr="00931A2D">
        <w:rPr>
          <w:rFonts w:cs="Arial"/>
          <w:b/>
          <w:bCs/>
          <w:szCs w:val="16"/>
          <w:lang w:eastAsia="sk-SK"/>
        </w:rPr>
        <w:t>Prac.úsek</w:t>
      </w:r>
      <w:proofErr w:type="spellEnd"/>
      <w:r>
        <w:rPr>
          <w:rFonts w:cs="Arial"/>
          <w:b/>
          <w:bCs/>
          <w:szCs w:val="16"/>
          <w:lang w:eastAsia="sk-SK"/>
        </w:rPr>
        <w:t xml:space="preserve"> -</w:t>
      </w:r>
      <w:r w:rsidRPr="00931A2D">
        <w:rPr>
          <w:rFonts w:cs="Arial"/>
          <w:szCs w:val="16"/>
          <w:lang w:eastAsia="sk-SK"/>
        </w:rPr>
        <w:t xml:space="preserve"> cez pole „viac“ sa používateľ dostane k doplneniu </w:t>
      </w:r>
      <w:proofErr w:type="spellStart"/>
      <w:r w:rsidRPr="00931A2D">
        <w:rPr>
          <w:rFonts w:cs="Arial"/>
          <w:szCs w:val="16"/>
          <w:lang w:eastAsia="sk-SK"/>
        </w:rPr>
        <w:t>prac.úseku</w:t>
      </w:r>
      <w:proofErr w:type="spellEnd"/>
      <w:r w:rsidRPr="00931A2D">
        <w:rPr>
          <w:rFonts w:cs="Arial"/>
          <w:szCs w:val="16"/>
          <w:lang w:eastAsia="sk-SK"/>
        </w:rPr>
        <w:t>, kde zadá 4PO0</w:t>
      </w:r>
      <w:r>
        <w:rPr>
          <w:rFonts w:cs="Arial"/>
          <w:szCs w:val="16"/>
          <w:lang w:eastAsia="sk-SK"/>
        </w:rPr>
        <w:t xml:space="preserve"> a klikne na ikonu „</w:t>
      </w:r>
      <w:r w:rsidR="00B21F12">
        <w:rPr>
          <w:rFonts w:cs="Arial"/>
          <w:szCs w:val="16"/>
          <w:lang w:eastAsia="sk-SK"/>
        </w:rPr>
        <w:t>ďalej“ (</w:t>
      </w:r>
      <w:r>
        <w:rPr>
          <w:rFonts w:cs="Arial"/>
          <w:szCs w:val="16"/>
          <w:lang w:eastAsia="sk-SK"/>
        </w:rPr>
        <w:t>zelen</w:t>
      </w:r>
      <w:r w:rsidR="00B21F12">
        <w:rPr>
          <w:rFonts w:cs="Arial"/>
          <w:szCs w:val="16"/>
          <w:lang w:eastAsia="sk-SK"/>
        </w:rPr>
        <w:t>á</w:t>
      </w:r>
      <w:r>
        <w:rPr>
          <w:rFonts w:cs="Arial"/>
          <w:szCs w:val="16"/>
          <w:lang w:eastAsia="sk-SK"/>
        </w:rPr>
        <w:t xml:space="preserve"> fajk</w:t>
      </w:r>
      <w:r w:rsidR="00B21F12">
        <w:rPr>
          <w:rFonts w:cs="Arial"/>
          <w:szCs w:val="16"/>
          <w:lang w:eastAsia="sk-SK"/>
        </w:rPr>
        <w:t>a)</w:t>
      </w:r>
      <w:r>
        <w:rPr>
          <w:rFonts w:cs="Arial"/>
          <w:szCs w:val="16"/>
          <w:lang w:eastAsia="sk-SK"/>
        </w:rPr>
        <w:t>.</w:t>
      </w:r>
    </w:p>
    <w:p w14:paraId="3E5504BD" w14:textId="77777777" w:rsidR="006A6109" w:rsidRDefault="006A6109" w:rsidP="006A6109">
      <w:pPr>
        <w:spacing w:after="0"/>
        <w:rPr>
          <w:szCs w:val="16"/>
        </w:rPr>
      </w:pPr>
    </w:p>
    <w:p w14:paraId="5EA3AECF" w14:textId="77777777" w:rsidR="006A6109" w:rsidRPr="006A6109" w:rsidRDefault="006A6109" w:rsidP="006A6109">
      <w:pPr>
        <w:spacing w:after="0"/>
        <w:rPr>
          <w:b/>
          <w:szCs w:val="16"/>
        </w:rPr>
      </w:pPr>
    </w:p>
    <w:p w14:paraId="48762778" w14:textId="77777777" w:rsidR="00B3320D" w:rsidRPr="00071E4A" w:rsidRDefault="00B3320D" w:rsidP="00B3320D">
      <w:pPr>
        <w:spacing w:after="0"/>
        <w:rPr>
          <w:b/>
          <w:szCs w:val="16"/>
        </w:rPr>
      </w:pPr>
    </w:p>
    <w:p w14:paraId="77D5127D" w14:textId="30BC225B" w:rsidR="00B3320D" w:rsidRPr="005218B3" w:rsidRDefault="00B3320D" w:rsidP="00B3320D">
      <w:pPr>
        <w:pStyle w:val="Popis"/>
        <w:keepNext/>
        <w:spacing w:after="0"/>
        <w:rPr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41</w:t>
      </w:r>
      <w:r w:rsidRPr="005218B3">
        <w:rPr>
          <w:i w:val="0"/>
          <w:color w:val="auto"/>
          <w:sz w:val="16"/>
          <w:szCs w:val="16"/>
        </w:rPr>
        <w:fldChar w:fldCharType="end"/>
      </w:r>
      <w:r w:rsidRPr="005218B3">
        <w:rPr>
          <w:color w:val="auto"/>
          <w:sz w:val="16"/>
          <w:szCs w:val="16"/>
        </w:rPr>
        <w:t xml:space="preserve"> </w:t>
      </w:r>
      <w:r w:rsidR="00B352B9">
        <w:rPr>
          <w:b/>
          <w:i w:val="0"/>
          <w:color w:val="auto"/>
          <w:sz w:val="16"/>
          <w:szCs w:val="16"/>
        </w:rPr>
        <w:t>Zadanie pre druhú položku dokladu</w:t>
      </w:r>
    </w:p>
    <w:p w14:paraId="443334D4" w14:textId="2F587485" w:rsidR="00B3320D" w:rsidRPr="00071E4A" w:rsidRDefault="00B352B9" w:rsidP="00B3320D">
      <w:pPr>
        <w:spacing w:after="0"/>
        <w:rPr>
          <w:b/>
          <w:szCs w:val="16"/>
        </w:rPr>
      </w:pPr>
      <w:r w:rsidRPr="00B352B9">
        <w:rPr>
          <w:b/>
          <w:noProof/>
          <w:szCs w:val="16"/>
        </w:rPr>
        <w:drawing>
          <wp:inline distT="0" distB="0" distL="0" distR="0" wp14:anchorId="6F7ADE11" wp14:editId="32927DA4">
            <wp:extent cx="4751514" cy="3627534"/>
            <wp:effectExtent l="0" t="0" r="0" b="0"/>
            <wp:docPr id="45978451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78451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58029" cy="363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E86BF" w14:textId="40922111" w:rsidR="00B3320D" w:rsidRPr="00724581" w:rsidRDefault="00B3320D" w:rsidP="00B3320D">
      <w:pPr>
        <w:spacing w:after="0"/>
        <w:rPr>
          <w:szCs w:val="16"/>
        </w:rPr>
      </w:pPr>
      <w:r w:rsidRPr="00071E4A">
        <w:rPr>
          <w:b/>
          <w:szCs w:val="16"/>
        </w:rPr>
        <w:t xml:space="preserve">Popis: </w:t>
      </w:r>
      <w:r w:rsidR="00B352B9">
        <w:rPr>
          <w:szCs w:val="16"/>
        </w:rPr>
        <w:t>Na tej istej obrazovke používateľ zadá účtovací kľúč 50 a účet 681100 pre druhú položku dokladu.</w:t>
      </w:r>
      <w:r w:rsidR="00724581" w:rsidRPr="00724581">
        <w:rPr>
          <w:szCs w:val="16"/>
        </w:rPr>
        <w:t xml:space="preserve"> </w:t>
      </w:r>
    </w:p>
    <w:p w14:paraId="40045681" w14:textId="77777777" w:rsidR="00B3320D" w:rsidRPr="00071E4A" w:rsidRDefault="00B3320D" w:rsidP="00B3320D">
      <w:pPr>
        <w:spacing w:after="0"/>
        <w:rPr>
          <w:b/>
          <w:szCs w:val="16"/>
        </w:rPr>
      </w:pPr>
    </w:p>
    <w:p w14:paraId="01777C4B" w14:textId="77777777" w:rsidR="00B3320D" w:rsidRPr="00071E4A" w:rsidRDefault="00B3320D" w:rsidP="00B3320D">
      <w:pPr>
        <w:spacing w:after="0"/>
        <w:rPr>
          <w:b/>
          <w:szCs w:val="16"/>
        </w:rPr>
      </w:pPr>
    </w:p>
    <w:p w14:paraId="5FE7EC29" w14:textId="53E4DADE" w:rsidR="00B3320D" w:rsidRPr="005218B3" w:rsidRDefault="00B3320D" w:rsidP="00B3320D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42</w:t>
      </w:r>
      <w:r w:rsidRPr="005218B3">
        <w:rPr>
          <w:i w:val="0"/>
          <w:color w:val="auto"/>
          <w:sz w:val="16"/>
          <w:szCs w:val="16"/>
        </w:rPr>
        <w:fldChar w:fldCharType="end"/>
      </w:r>
      <w:r w:rsidR="006B0577" w:rsidRPr="005218B3">
        <w:rPr>
          <w:i w:val="0"/>
          <w:color w:val="auto"/>
          <w:sz w:val="16"/>
          <w:szCs w:val="16"/>
        </w:rPr>
        <w:t xml:space="preserve"> </w:t>
      </w:r>
      <w:r w:rsidR="00B352B9">
        <w:rPr>
          <w:b/>
          <w:i w:val="0"/>
          <w:color w:val="auto"/>
          <w:sz w:val="16"/>
          <w:szCs w:val="16"/>
        </w:rPr>
        <w:t>Druhá položka dokladu</w:t>
      </w:r>
    </w:p>
    <w:p w14:paraId="5F5BD376" w14:textId="67485CE8" w:rsidR="00B3320D" w:rsidRPr="00071E4A" w:rsidRDefault="00B352B9" w:rsidP="00B3320D">
      <w:pPr>
        <w:spacing w:after="0"/>
        <w:rPr>
          <w:b/>
          <w:szCs w:val="16"/>
        </w:rPr>
      </w:pPr>
      <w:r w:rsidRPr="00B352B9">
        <w:rPr>
          <w:b/>
          <w:noProof/>
          <w:szCs w:val="16"/>
        </w:rPr>
        <w:drawing>
          <wp:inline distT="0" distB="0" distL="0" distR="0" wp14:anchorId="5E212697" wp14:editId="755BBAE7">
            <wp:extent cx="5042536" cy="3029301"/>
            <wp:effectExtent l="0" t="0" r="5715" b="0"/>
            <wp:docPr id="136538913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389138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56602" cy="303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56496" w14:textId="7A7F55C6" w:rsidR="00D72301" w:rsidRDefault="00D72301" w:rsidP="00D72301">
      <w:pPr>
        <w:spacing w:after="0"/>
        <w:jc w:val="both"/>
        <w:rPr>
          <w:rFonts w:cs="Arial"/>
          <w:szCs w:val="16"/>
        </w:rPr>
      </w:pPr>
      <w:r w:rsidRPr="00F82F2B">
        <w:rPr>
          <w:rFonts w:cs="Arial"/>
          <w:b/>
          <w:szCs w:val="16"/>
        </w:rPr>
        <w:t xml:space="preserve">Popis: </w:t>
      </w:r>
      <w:r w:rsidRPr="00F82F2B">
        <w:rPr>
          <w:rFonts w:cs="Arial"/>
          <w:szCs w:val="16"/>
        </w:rPr>
        <w:t xml:space="preserve">Na </w:t>
      </w:r>
      <w:r>
        <w:rPr>
          <w:rFonts w:cs="Arial"/>
          <w:szCs w:val="16"/>
        </w:rPr>
        <w:t>druhe</w:t>
      </w:r>
      <w:r w:rsidRPr="00F82F2B">
        <w:rPr>
          <w:rFonts w:cs="Arial"/>
          <w:szCs w:val="16"/>
        </w:rPr>
        <w:t xml:space="preserve">j položke používateľ doplní </w:t>
      </w:r>
      <w:r>
        <w:rPr>
          <w:rFonts w:cs="Arial"/>
          <w:szCs w:val="16"/>
        </w:rPr>
        <w:t>tieto polia:</w:t>
      </w:r>
    </w:p>
    <w:p w14:paraId="53607E12" w14:textId="77777777" w:rsidR="00D72301" w:rsidRDefault="00D72301" w:rsidP="00D72301">
      <w:pPr>
        <w:spacing w:after="0"/>
        <w:jc w:val="both"/>
        <w:rPr>
          <w:rFonts w:cs="Arial"/>
          <w:szCs w:val="16"/>
        </w:rPr>
      </w:pPr>
    </w:p>
    <w:p w14:paraId="37D15F7E" w14:textId="77777777" w:rsidR="00D72301" w:rsidRPr="004679EF" w:rsidRDefault="00D72301" w:rsidP="00D72301">
      <w:pPr>
        <w:spacing w:after="0"/>
        <w:rPr>
          <w:rFonts w:cs="Arial"/>
          <w:szCs w:val="16"/>
          <w:lang w:eastAsia="sk-SK"/>
        </w:rPr>
      </w:pPr>
      <w:r w:rsidRPr="003056DC">
        <w:rPr>
          <w:rFonts w:cs="Arial"/>
          <w:b/>
          <w:szCs w:val="16"/>
          <w:lang w:eastAsia="sk-SK"/>
        </w:rPr>
        <w:t xml:space="preserve">Čiastka </w:t>
      </w:r>
      <w:r>
        <w:rPr>
          <w:rFonts w:cs="Arial"/>
          <w:b/>
          <w:szCs w:val="16"/>
          <w:lang w:eastAsia="sk-SK"/>
        </w:rPr>
        <w:t>–</w:t>
      </w:r>
      <w:r w:rsidRPr="004679EF">
        <w:rPr>
          <w:rFonts w:cs="Arial"/>
          <w:szCs w:val="16"/>
          <w:lang w:eastAsia="sk-SK"/>
        </w:rPr>
        <w:t xml:space="preserve"> </w:t>
      </w:r>
      <w:r>
        <w:rPr>
          <w:rFonts w:cs="Arial"/>
          <w:szCs w:val="16"/>
          <w:lang w:eastAsia="sk-SK"/>
        </w:rPr>
        <w:t>suma podľa BV, ktorým bola MP odoslaná</w:t>
      </w:r>
      <w:r w:rsidRPr="004679EF">
        <w:rPr>
          <w:rFonts w:cs="Arial"/>
          <w:szCs w:val="16"/>
          <w:lang w:eastAsia="sk-SK"/>
        </w:rPr>
        <w:t>;</w:t>
      </w:r>
    </w:p>
    <w:p w14:paraId="76492E46" w14:textId="77777777" w:rsidR="00D72301" w:rsidRPr="004679EF" w:rsidRDefault="00D72301" w:rsidP="00D72301">
      <w:pPr>
        <w:spacing w:after="0"/>
        <w:rPr>
          <w:rFonts w:cs="Arial"/>
          <w:szCs w:val="16"/>
          <w:lang w:eastAsia="sk-SK"/>
        </w:rPr>
      </w:pPr>
      <w:r w:rsidRPr="003056DC">
        <w:rPr>
          <w:rFonts w:cs="Arial"/>
          <w:b/>
          <w:szCs w:val="16"/>
          <w:lang w:eastAsia="sk-SK"/>
        </w:rPr>
        <w:t>Fond -</w:t>
      </w:r>
      <w:r>
        <w:rPr>
          <w:rFonts w:cs="Arial"/>
          <w:szCs w:val="16"/>
          <w:lang w:eastAsia="sk-SK"/>
        </w:rPr>
        <w:t xml:space="preserve"> </w:t>
      </w:r>
      <w:proofErr w:type="spellStart"/>
      <w:r w:rsidRPr="004679EF">
        <w:rPr>
          <w:rFonts w:cs="Arial"/>
          <w:szCs w:val="16"/>
          <w:lang w:eastAsia="sk-SK"/>
        </w:rPr>
        <w:t>dummy</w:t>
      </w:r>
      <w:proofErr w:type="spellEnd"/>
      <w:r w:rsidRPr="004679EF">
        <w:rPr>
          <w:rFonts w:cs="Arial"/>
          <w:szCs w:val="16"/>
          <w:lang w:eastAsia="sk-SK"/>
        </w:rPr>
        <w:t>;</w:t>
      </w:r>
    </w:p>
    <w:p w14:paraId="70813AE6" w14:textId="77777777" w:rsidR="00D72301" w:rsidRPr="004679EF" w:rsidRDefault="00D72301" w:rsidP="00D72301">
      <w:pPr>
        <w:spacing w:after="0"/>
        <w:rPr>
          <w:rFonts w:cs="Arial"/>
          <w:szCs w:val="16"/>
          <w:lang w:eastAsia="sk-SK"/>
        </w:rPr>
      </w:pPr>
      <w:r w:rsidRPr="004679EF">
        <w:rPr>
          <w:rFonts w:cs="Arial"/>
          <w:b/>
          <w:szCs w:val="16"/>
          <w:lang w:eastAsia="sk-SK"/>
        </w:rPr>
        <w:t>F</w:t>
      </w:r>
      <w:r>
        <w:rPr>
          <w:rFonts w:cs="Arial"/>
          <w:b/>
          <w:szCs w:val="16"/>
          <w:lang w:eastAsia="sk-SK"/>
        </w:rPr>
        <w:t xml:space="preserve">unkčná oblasť - </w:t>
      </w:r>
      <w:proofErr w:type="spellStart"/>
      <w:r w:rsidRPr="004679EF">
        <w:rPr>
          <w:rFonts w:cs="Arial"/>
          <w:szCs w:val="16"/>
          <w:lang w:eastAsia="sk-SK"/>
        </w:rPr>
        <w:t>dummy</w:t>
      </w:r>
      <w:proofErr w:type="spellEnd"/>
      <w:r w:rsidRPr="004679EF">
        <w:rPr>
          <w:rFonts w:cs="Arial"/>
          <w:szCs w:val="16"/>
          <w:lang w:eastAsia="sk-SK"/>
        </w:rPr>
        <w:t>;</w:t>
      </w:r>
    </w:p>
    <w:p w14:paraId="28BD72FB" w14:textId="77777777" w:rsidR="00D72301" w:rsidRPr="004679EF" w:rsidRDefault="00D72301" w:rsidP="00D72301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Fin.str</w:t>
      </w:r>
      <w:proofErr w:type="spellEnd"/>
      <w:r>
        <w:rPr>
          <w:rFonts w:cs="Arial"/>
          <w:b/>
          <w:szCs w:val="16"/>
          <w:lang w:eastAsia="sk-SK"/>
        </w:rPr>
        <w:t xml:space="preserve">. - </w:t>
      </w:r>
      <w:r w:rsidRPr="004679EF">
        <w:rPr>
          <w:rFonts w:cs="Arial"/>
          <w:szCs w:val="16"/>
          <w:lang w:eastAsia="sk-SK"/>
        </w:rPr>
        <w:t>konkrétne</w:t>
      </w:r>
      <w:r>
        <w:rPr>
          <w:rFonts w:cs="Arial"/>
          <w:szCs w:val="16"/>
          <w:lang w:eastAsia="sk-SK"/>
        </w:rPr>
        <w:t xml:space="preserve"> podľa kódu SVP</w:t>
      </w:r>
      <w:r w:rsidRPr="004679EF">
        <w:rPr>
          <w:rFonts w:cs="Arial"/>
          <w:szCs w:val="16"/>
          <w:lang w:eastAsia="sk-SK"/>
        </w:rPr>
        <w:t>;</w:t>
      </w:r>
    </w:p>
    <w:p w14:paraId="06F0D08B" w14:textId="77777777" w:rsidR="00D72301" w:rsidRPr="004679EF" w:rsidRDefault="00D72301" w:rsidP="00D72301">
      <w:pPr>
        <w:spacing w:after="0"/>
        <w:rPr>
          <w:rFonts w:cs="Arial"/>
          <w:szCs w:val="16"/>
          <w:lang w:eastAsia="sk-SK"/>
        </w:rPr>
      </w:pPr>
      <w:proofErr w:type="spellStart"/>
      <w:r w:rsidRPr="004679EF">
        <w:rPr>
          <w:rFonts w:cs="Arial"/>
          <w:b/>
          <w:szCs w:val="16"/>
          <w:lang w:eastAsia="sk-SK"/>
        </w:rPr>
        <w:t>Fin.po</w:t>
      </w:r>
      <w:r w:rsidRPr="003056DC">
        <w:rPr>
          <w:rFonts w:cs="Arial"/>
          <w:b/>
          <w:szCs w:val="16"/>
          <w:lang w:eastAsia="sk-SK"/>
        </w:rPr>
        <w:t>l</w:t>
      </w:r>
      <w:proofErr w:type="spellEnd"/>
      <w:r w:rsidRPr="003056DC">
        <w:rPr>
          <w:rFonts w:cs="Arial"/>
          <w:b/>
          <w:szCs w:val="16"/>
          <w:lang w:eastAsia="sk-SK"/>
        </w:rPr>
        <w:t>. -</w:t>
      </w:r>
      <w:r>
        <w:rPr>
          <w:rFonts w:cs="Arial"/>
          <w:szCs w:val="16"/>
          <w:lang w:eastAsia="sk-SK"/>
        </w:rPr>
        <w:t xml:space="preserve"> </w:t>
      </w:r>
      <w:r w:rsidRPr="004679EF">
        <w:rPr>
          <w:rFonts w:cs="Arial"/>
          <w:szCs w:val="16"/>
          <w:lang w:eastAsia="sk-SK"/>
        </w:rPr>
        <w:t>60;</w:t>
      </w:r>
    </w:p>
    <w:p w14:paraId="5F7D114D" w14:textId="77777777" w:rsidR="00D72301" w:rsidRDefault="00D72301" w:rsidP="00D72301">
      <w:pPr>
        <w:spacing w:after="0"/>
        <w:rPr>
          <w:rFonts w:cs="Arial"/>
          <w:szCs w:val="16"/>
          <w:highlight w:val="yellow"/>
          <w:lang w:eastAsia="sk-SK"/>
        </w:rPr>
      </w:pPr>
      <w:r w:rsidRPr="004679EF">
        <w:rPr>
          <w:rFonts w:cs="Arial"/>
          <w:b/>
          <w:szCs w:val="16"/>
          <w:lang w:eastAsia="sk-SK"/>
        </w:rPr>
        <w:t>Text</w:t>
      </w:r>
      <w:r>
        <w:rPr>
          <w:rFonts w:cs="Arial"/>
          <w:b/>
          <w:szCs w:val="16"/>
          <w:lang w:eastAsia="sk-SK"/>
        </w:rPr>
        <w:t xml:space="preserve"> -</w:t>
      </w:r>
      <w:r>
        <w:rPr>
          <w:rFonts w:cs="Arial"/>
          <w:szCs w:val="16"/>
          <w:lang w:eastAsia="sk-SK"/>
        </w:rPr>
        <w:t xml:space="preserve"> doúčtovanie TRF k odoslanej MP</w:t>
      </w:r>
    </w:p>
    <w:p w14:paraId="5C0DA8A3" w14:textId="15778850" w:rsidR="00D72301" w:rsidRDefault="00D72301" w:rsidP="00D72301">
      <w:pPr>
        <w:spacing w:after="0"/>
        <w:rPr>
          <w:rFonts w:cs="Arial"/>
          <w:szCs w:val="16"/>
          <w:lang w:eastAsia="sk-SK"/>
        </w:rPr>
      </w:pPr>
      <w:proofErr w:type="spellStart"/>
      <w:r w:rsidRPr="00931A2D">
        <w:rPr>
          <w:rFonts w:cs="Arial"/>
          <w:b/>
          <w:bCs/>
          <w:szCs w:val="16"/>
          <w:lang w:eastAsia="sk-SK"/>
        </w:rPr>
        <w:t>Prac.úsek</w:t>
      </w:r>
      <w:proofErr w:type="spellEnd"/>
      <w:r>
        <w:rPr>
          <w:rFonts w:cs="Arial"/>
          <w:b/>
          <w:bCs/>
          <w:szCs w:val="16"/>
          <w:lang w:eastAsia="sk-SK"/>
        </w:rPr>
        <w:t xml:space="preserve"> -</w:t>
      </w:r>
      <w:r w:rsidRPr="00931A2D">
        <w:rPr>
          <w:rFonts w:cs="Arial"/>
          <w:szCs w:val="16"/>
          <w:lang w:eastAsia="sk-SK"/>
        </w:rPr>
        <w:t xml:space="preserve"> cez pole „viac“ sa používateľ dostane k doplneniu </w:t>
      </w:r>
      <w:proofErr w:type="spellStart"/>
      <w:r w:rsidRPr="00931A2D">
        <w:rPr>
          <w:rFonts w:cs="Arial"/>
          <w:szCs w:val="16"/>
          <w:lang w:eastAsia="sk-SK"/>
        </w:rPr>
        <w:t>prac.úseku</w:t>
      </w:r>
      <w:proofErr w:type="spellEnd"/>
      <w:r w:rsidRPr="00931A2D">
        <w:rPr>
          <w:rFonts w:cs="Arial"/>
          <w:szCs w:val="16"/>
          <w:lang w:eastAsia="sk-SK"/>
        </w:rPr>
        <w:t>, kde zadá 4PO0</w:t>
      </w:r>
      <w:r>
        <w:rPr>
          <w:rFonts w:cs="Arial"/>
          <w:szCs w:val="16"/>
          <w:lang w:eastAsia="sk-SK"/>
        </w:rPr>
        <w:t xml:space="preserve"> a klikne na ikonu „</w:t>
      </w:r>
      <w:r w:rsidR="00B21F12">
        <w:rPr>
          <w:rFonts w:cs="Arial"/>
          <w:szCs w:val="16"/>
          <w:lang w:eastAsia="sk-SK"/>
        </w:rPr>
        <w:t>ďalej“ (</w:t>
      </w:r>
      <w:r>
        <w:rPr>
          <w:rFonts w:cs="Arial"/>
          <w:szCs w:val="16"/>
          <w:lang w:eastAsia="sk-SK"/>
        </w:rPr>
        <w:t>zelen</w:t>
      </w:r>
      <w:r w:rsidR="00B21F12">
        <w:rPr>
          <w:rFonts w:cs="Arial"/>
          <w:szCs w:val="16"/>
          <w:lang w:eastAsia="sk-SK"/>
        </w:rPr>
        <w:t>á</w:t>
      </w:r>
      <w:r>
        <w:rPr>
          <w:rFonts w:cs="Arial"/>
          <w:szCs w:val="16"/>
          <w:lang w:eastAsia="sk-SK"/>
        </w:rPr>
        <w:t xml:space="preserve"> fajk</w:t>
      </w:r>
      <w:r w:rsidR="00B21F12">
        <w:rPr>
          <w:rFonts w:cs="Arial"/>
          <w:szCs w:val="16"/>
          <w:lang w:eastAsia="sk-SK"/>
        </w:rPr>
        <w:t>a)</w:t>
      </w:r>
      <w:r>
        <w:rPr>
          <w:rFonts w:cs="Arial"/>
          <w:szCs w:val="16"/>
          <w:lang w:eastAsia="sk-SK"/>
        </w:rPr>
        <w:t>.</w:t>
      </w:r>
    </w:p>
    <w:p w14:paraId="1477429E" w14:textId="77777777" w:rsidR="007E0C7F" w:rsidRPr="007E0C7F" w:rsidRDefault="007E0C7F" w:rsidP="007E0C7F"/>
    <w:p w14:paraId="3E436D75" w14:textId="39D0A6A2" w:rsidR="00B3320D" w:rsidRPr="006E4AD8" w:rsidRDefault="00B3320D" w:rsidP="006E4AD8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43</w:t>
      </w:r>
      <w:r w:rsidRPr="005218B3">
        <w:rPr>
          <w:i w:val="0"/>
          <w:color w:val="auto"/>
          <w:sz w:val="16"/>
          <w:szCs w:val="16"/>
        </w:rPr>
        <w:fldChar w:fldCharType="end"/>
      </w:r>
      <w:r w:rsidRPr="005218B3">
        <w:rPr>
          <w:i w:val="0"/>
          <w:color w:val="auto"/>
          <w:sz w:val="16"/>
          <w:szCs w:val="16"/>
        </w:rPr>
        <w:t xml:space="preserve"> </w:t>
      </w:r>
      <w:r w:rsidR="00D72301">
        <w:rPr>
          <w:b/>
          <w:i w:val="0"/>
          <w:color w:val="auto"/>
          <w:sz w:val="16"/>
          <w:szCs w:val="16"/>
        </w:rPr>
        <w:t>Simulácia dokladu</w:t>
      </w:r>
    </w:p>
    <w:p w14:paraId="3BCAF4F9" w14:textId="50D2E832" w:rsidR="007F7693" w:rsidRPr="00071E4A" w:rsidRDefault="00D72301" w:rsidP="00B3320D">
      <w:pPr>
        <w:spacing w:after="0"/>
        <w:rPr>
          <w:b/>
          <w:szCs w:val="16"/>
        </w:rPr>
      </w:pPr>
      <w:r w:rsidRPr="00D72301">
        <w:rPr>
          <w:b/>
          <w:noProof/>
          <w:szCs w:val="16"/>
        </w:rPr>
        <w:drawing>
          <wp:inline distT="0" distB="0" distL="0" distR="0" wp14:anchorId="46229414" wp14:editId="1AE1347D">
            <wp:extent cx="4555170" cy="3307420"/>
            <wp:effectExtent l="0" t="0" r="0" b="7620"/>
            <wp:docPr id="189248055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480557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566065" cy="331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7F9E6" w14:textId="77777777" w:rsidR="00D72301" w:rsidRDefault="00D72301" w:rsidP="00D72301">
      <w:pPr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Na danej obrazovke používateľ prejde na hlavné menu – Doklad – Simulácia.</w:t>
      </w:r>
    </w:p>
    <w:p w14:paraId="450AB443" w14:textId="77777777" w:rsidR="00963577" w:rsidRDefault="00963577" w:rsidP="00F345A7">
      <w:pPr>
        <w:spacing w:after="0"/>
        <w:rPr>
          <w:szCs w:val="16"/>
        </w:rPr>
      </w:pPr>
    </w:p>
    <w:p w14:paraId="20616A56" w14:textId="77777777" w:rsidR="00D72301" w:rsidRDefault="00D72301" w:rsidP="00F345A7">
      <w:pPr>
        <w:spacing w:after="0"/>
        <w:rPr>
          <w:szCs w:val="16"/>
        </w:rPr>
      </w:pPr>
    </w:p>
    <w:p w14:paraId="064EAD14" w14:textId="6F381C29" w:rsidR="00D72301" w:rsidRDefault="00D72301" w:rsidP="00D72301">
      <w:pPr>
        <w:pStyle w:val="Popis"/>
        <w:keepNext/>
        <w:spacing w:after="0"/>
      </w:pPr>
      <w:r w:rsidRPr="00D72301">
        <w:rPr>
          <w:i w:val="0"/>
          <w:color w:val="auto"/>
          <w:sz w:val="16"/>
          <w:szCs w:val="16"/>
        </w:rPr>
        <w:t xml:space="preserve">Obrazovka č. </w:t>
      </w:r>
      <w:r w:rsidRPr="00D72301">
        <w:rPr>
          <w:i w:val="0"/>
          <w:color w:val="auto"/>
          <w:sz w:val="16"/>
          <w:szCs w:val="16"/>
        </w:rPr>
        <w:fldChar w:fldCharType="begin"/>
      </w:r>
      <w:r w:rsidRPr="00D72301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D72301">
        <w:rPr>
          <w:i w:val="0"/>
          <w:color w:val="auto"/>
          <w:sz w:val="16"/>
          <w:szCs w:val="16"/>
        </w:rPr>
        <w:fldChar w:fldCharType="separate"/>
      </w:r>
      <w:r w:rsidRPr="00D72301">
        <w:rPr>
          <w:i w:val="0"/>
          <w:color w:val="auto"/>
          <w:sz w:val="16"/>
          <w:szCs w:val="16"/>
        </w:rPr>
        <w:t>44</w:t>
      </w:r>
      <w:r w:rsidRPr="00D72301">
        <w:rPr>
          <w:i w:val="0"/>
          <w:color w:val="auto"/>
          <w:sz w:val="16"/>
          <w:szCs w:val="16"/>
        </w:rPr>
        <w:fldChar w:fldCharType="end"/>
      </w:r>
      <w:r>
        <w:t xml:space="preserve"> </w:t>
      </w:r>
      <w:r>
        <w:rPr>
          <w:b/>
          <w:i w:val="0"/>
          <w:color w:val="auto"/>
          <w:sz w:val="16"/>
          <w:szCs w:val="16"/>
        </w:rPr>
        <w:t>Kontrola a zaúčtovanie dokladu</w:t>
      </w:r>
    </w:p>
    <w:p w14:paraId="67E9A20C" w14:textId="31297B85" w:rsidR="00D72301" w:rsidRDefault="00D72301" w:rsidP="00F345A7">
      <w:pPr>
        <w:spacing w:after="0"/>
        <w:rPr>
          <w:szCs w:val="16"/>
        </w:rPr>
      </w:pPr>
      <w:r w:rsidRPr="00D72301">
        <w:rPr>
          <w:noProof/>
          <w:szCs w:val="16"/>
        </w:rPr>
        <w:drawing>
          <wp:inline distT="0" distB="0" distL="0" distR="0" wp14:anchorId="1F745AC3" wp14:editId="0E1CD92E">
            <wp:extent cx="4319558" cy="3983403"/>
            <wp:effectExtent l="0" t="0" r="5080" b="0"/>
            <wp:docPr id="35608799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087993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343739" cy="400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77864" w14:textId="77777777" w:rsidR="00D72301" w:rsidRDefault="00D72301" w:rsidP="00D72301">
      <w:pPr>
        <w:rPr>
          <w:szCs w:val="16"/>
        </w:rPr>
      </w:pPr>
      <w:r w:rsidRPr="00AF2418">
        <w:rPr>
          <w:b/>
          <w:szCs w:val="16"/>
        </w:rPr>
        <w:t>Popis:</w:t>
      </w:r>
      <w:r>
        <w:rPr>
          <w:szCs w:val="16"/>
        </w:rPr>
        <w:t xml:space="preserve"> Po skontrolovaní dokladu ho používateľ zaúčtuje kliknutím na ikonu „diskety“.</w:t>
      </w:r>
    </w:p>
    <w:p w14:paraId="46B24315" w14:textId="77777777" w:rsidR="00963577" w:rsidRDefault="00963577" w:rsidP="00F345A7">
      <w:pPr>
        <w:spacing w:after="0"/>
        <w:rPr>
          <w:szCs w:val="16"/>
        </w:rPr>
      </w:pPr>
    </w:p>
    <w:p w14:paraId="3FC4672D" w14:textId="77777777" w:rsidR="00F345A7" w:rsidRDefault="00F345A7" w:rsidP="00F345A7">
      <w:pPr>
        <w:spacing w:after="0"/>
        <w:rPr>
          <w:szCs w:val="16"/>
        </w:rPr>
      </w:pPr>
    </w:p>
    <w:p w14:paraId="71DDD4C9" w14:textId="77777777" w:rsidR="00963577" w:rsidRPr="00071E4A" w:rsidRDefault="00963577" w:rsidP="00F345A7">
      <w:pPr>
        <w:spacing w:after="0"/>
        <w:rPr>
          <w:szCs w:val="16"/>
        </w:rPr>
      </w:pPr>
    </w:p>
    <w:p w14:paraId="66391848" w14:textId="76C97AA8" w:rsidR="00B3320D" w:rsidRDefault="00CA493B" w:rsidP="00310879">
      <w:pPr>
        <w:pStyle w:val="Nadpisprvrove"/>
        <w:rPr>
          <w:szCs w:val="20"/>
        </w:rPr>
      </w:pPr>
      <w:r>
        <w:rPr>
          <w:szCs w:val="20"/>
        </w:rPr>
        <w:lastRenderedPageBreak/>
        <w:t xml:space="preserve"> </w:t>
      </w:r>
      <w:bookmarkStart w:id="12" w:name="_Toc240456099"/>
      <w:r w:rsidR="00B3320D" w:rsidRPr="00E93DA7">
        <w:rPr>
          <w:szCs w:val="20"/>
        </w:rPr>
        <w:t>Opakovaná realizácia úhrady záväzku voči prijímateľovi</w:t>
      </w:r>
      <w:r w:rsidR="00E413C3" w:rsidRPr="00E93DA7">
        <w:rPr>
          <w:szCs w:val="20"/>
        </w:rPr>
        <w:t xml:space="preserve"> (cez M</w:t>
      </w:r>
      <w:r w:rsidR="00BC1466">
        <w:rPr>
          <w:szCs w:val="20"/>
        </w:rPr>
        <w:t>ANEX</w:t>
      </w:r>
      <w:r w:rsidR="00E413C3" w:rsidRPr="00E93DA7">
        <w:rPr>
          <w:szCs w:val="20"/>
        </w:rPr>
        <w:t>)</w:t>
      </w:r>
      <w:bookmarkEnd w:id="12"/>
    </w:p>
    <w:p w14:paraId="37656656" w14:textId="77777777" w:rsidR="001F12F4" w:rsidRPr="00E93DA7" w:rsidRDefault="001F12F4" w:rsidP="001F12F4">
      <w:pPr>
        <w:pStyle w:val="Nadpisprvrove"/>
        <w:numPr>
          <w:ilvl w:val="0"/>
          <w:numId w:val="0"/>
        </w:numPr>
        <w:ind w:left="502"/>
        <w:rPr>
          <w:szCs w:val="20"/>
        </w:rPr>
      </w:pPr>
    </w:p>
    <w:p w14:paraId="4813C576" w14:textId="77777777" w:rsidR="00D1463F" w:rsidRPr="00071E4A" w:rsidRDefault="00D1463F" w:rsidP="00D1463F">
      <w:pPr>
        <w:pStyle w:val="Nadpisprvrove"/>
        <w:numPr>
          <w:ilvl w:val="0"/>
          <w:numId w:val="0"/>
        </w:numPr>
        <w:ind w:left="142"/>
        <w:rPr>
          <w:sz w:val="16"/>
          <w:szCs w:val="16"/>
        </w:rPr>
      </w:pPr>
    </w:p>
    <w:p w14:paraId="398B2000" w14:textId="22529A6A" w:rsidR="005218B3" w:rsidRPr="00E6687F" w:rsidRDefault="001A3825" w:rsidP="005218B3">
      <w:pPr>
        <w:rPr>
          <w:color w:val="FF0000"/>
          <w:szCs w:val="16"/>
        </w:rPr>
      </w:pPr>
      <w:r>
        <w:rPr>
          <w:szCs w:val="16"/>
        </w:rPr>
        <w:t>P</w:t>
      </w:r>
      <w:r w:rsidR="000773EE">
        <w:rPr>
          <w:szCs w:val="16"/>
        </w:rPr>
        <w:t xml:space="preserve">ri automatickom </w:t>
      </w:r>
      <w:r w:rsidR="000773EE" w:rsidRPr="00071E4A">
        <w:rPr>
          <w:szCs w:val="16"/>
        </w:rPr>
        <w:t>účtova</w:t>
      </w:r>
      <w:r w:rsidR="006B0577">
        <w:rPr>
          <w:szCs w:val="16"/>
        </w:rPr>
        <w:t xml:space="preserve">ní </w:t>
      </w:r>
      <w:r w:rsidR="00D72301">
        <w:rPr>
          <w:szCs w:val="16"/>
        </w:rPr>
        <w:t>BV</w:t>
      </w:r>
      <w:r>
        <w:rPr>
          <w:szCs w:val="16"/>
        </w:rPr>
        <w:t xml:space="preserve"> obsahujúceho opakovanú realizáciu platby cez IS ŠP (M</w:t>
      </w:r>
      <w:r w:rsidR="00BC1466">
        <w:rPr>
          <w:szCs w:val="16"/>
        </w:rPr>
        <w:t>ANEX</w:t>
      </w:r>
      <w:r>
        <w:rPr>
          <w:szCs w:val="16"/>
        </w:rPr>
        <w:t>)</w:t>
      </w:r>
      <w:r w:rsidR="006B0577">
        <w:rPr>
          <w:szCs w:val="16"/>
        </w:rPr>
        <w:t xml:space="preserve"> </w:t>
      </w:r>
      <w:r>
        <w:rPr>
          <w:szCs w:val="16"/>
        </w:rPr>
        <w:t xml:space="preserve">musí </w:t>
      </w:r>
      <w:r w:rsidR="00D72301">
        <w:rPr>
          <w:szCs w:val="16"/>
        </w:rPr>
        <w:t>používateľ</w:t>
      </w:r>
      <w:r>
        <w:rPr>
          <w:szCs w:val="16"/>
        </w:rPr>
        <w:t xml:space="preserve"> manuálne vstúpiť do automatického procesu spracovania (dotiahnuť otvorený záväzok)</w:t>
      </w:r>
      <w:r w:rsidR="000773EE" w:rsidRPr="00071E4A">
        <w:rPr>
          <w:szCs w:val="16"/>
        </w:rPr>
        <w:t>,</w:t>
      </w:r>
      <w:r>
        <w:rPr>
          <w:szCs w:val="16"/>
        </w:rPr>
        <w:t xml:space="preserve"> nakoľko neexistuje ID platobného príkazu v ISUF a teda automatické účtovanie </w:t>
      </w:r>
      <w:r w:rsidR="00D72301">
        <w:rPr>
          <w:szCs w:val="16"/>
        </w:rPr>
        <w:t>BV</w:t>
      </w:r>
      <w:r>
        <w:rPr>
          <w:szCs w:val="16"/>
        </w:rPr>
        <w:t xml:space="preserve"> sa v danom kroku zastaví. </w:t>
      </w:r>
      <w:r w:rsidR="00D72301">
        <w:rPr>
          <w:szCs w:val="16"/>
        </w:rPr>
        <w:t>Používateľ</w:t>
      </w:r>
      <w:r w:rsidR="005218B3">
        <w:rPr>
          <w:szCs w:val="16"/>
        </w:rPr>
        <w:t xml:space="preserve"> </w:t>
      </w:r>
      <w:r>
        <w:rPr>
          <w:szCs w:val="16"/>
        </w:rPr>
        <w:t xml:space="preserve">rovnakým </w:t>
      </w:r>
      <w:r w:rsidR="005218B3">
        <w:rPr>
          <w:szCs w:val="16"/>
        </w:rPr>
        <w:t xml:space="preserve">spôsobom zaúčtuje opakovanú realizáciu úhrady záväzku pre oba zdroje. </w:t>
      </w:r>
      <w:r w:rsidR="000773EE">
        <w:rPr>
          <w:szCs w:val="16"/>
        </w:rPr>
        <w:t xml:space="preserve"> </w:t>
      </w:r>
      <w:r w:rsidR="00E6687F">
        <w:rPr>
          <w:szCs w:val="16"/>
        </w:rPr>
        <w:t xml:space="preserve"> </w:t>
      </w:r>
    </w:p>
    <w:p w14:paraId="29577B90" w14:textId="22E23233" w:rsidR="00D8476B" w:rsidRPr="00071E4A" w:rsidRDefault="00D8476B" w:rsidP="00310879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071E4A">
        <w:rPr>
          <w:i w:val="0"/>
          <w:color w:val="auto"/>
          <w:sz w:val="16"/>
          <w:szCs w:val="16"/>
        </w:rPr>
        <w:t xml:space="preserve">Obrazovka č. </w:t>
      </w:r>
      <w:r w:rsidRPr="00071E4A">
        <w:rPr>
          <w:i w:val="0"/>
          <w:color w:val="auto"/>
          <w:sz w:val="16"/>
          <w:szCs w:val="16"/>
        </w:rPr>
        <w:fldChar w:fldCharType="begin"/>
      </w:r>
      <w:r w:rsidRPr="00071E4A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071E4A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45</w:t>
      </w:r>
      <w:r w:rsidRPr="00071E4A">
        <w:rPr>
          <w:i w:val="0"/>
          <w:color w:val="auto"/>
          <w:sz w:val="16"/>
          <w:szCs w:val="16"/>
        </w:rPr>
        <w:fldChar w:fldCharType="end"/>
      </w:r>
      <w:r w:rsidRPr="00071E4A">
        <w:rPr>
          <w:i w:val="0"/>
          <w:color w:val="auto"/>
          <w:sz w:val="16"/>
          <w:szCs w:val="16"/>
        </w:rPr>
        <w:t xml:space="preserve"> </w:t>
      </w:r>
      <w:r w:rsidRPr="00071E4A">
        <w:rPr>
          <w:b/>
          <w:i w:val="0"/>
          <w:color w:val="auto"/>
          <w:sz w:val="16"/>
          <w:szCs w:val="16"/>
        </w:rPr>
        <w:t>Dáta hlavičky dokladu</w:t>
      </w:r>
    </w:p>
    <w:p w14:paraId="1C2C1BCE" w14:textId="3B670481" w:rsidR="00B3320D" w:rsidRPr="00071E4A" w:rsidRDefault="004B2E06" w:rsidP="00310879">
      <w:pPr>
        <w:spacing w:after="0"/>
        <w:rPr>
          <w:b/>
          <w:szCs w:val="16"/>
        </w:rPr>
      </w:pPr>
      <w:r w:rsidRPr="004B2E06">
        <w:rPr>
          <w:b/>
          <w:noProof/>
          <w:szCs w:val="16"/>
        </w:rPr>
        <w:drawing>
          <wp:inline distT="0" distB="0" distL="0" distR="0" wp14:anchorId="7A24A21A" wp14:editId="66814ECC">
            <wp:extent cx="5760720" cy="4638040"/>
            <wp:effectExtent l="0" t="0" r="0" b="0"/>
            <wp:docPr id="154485393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53937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3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752A" w14:textId="536E7C58" w:rsidR="00D8476B" w:rsidRPr="00071E4A" w:rsidRDefault="00D8476B" w:rsidP="00B3320D">
      <w:pPr>
        <w:spacing w:after="0"/>
        <w:rPr>
          <w:szCs w:val="16"/>
        </w:rPr>
      </w:pPr>
      <w:r w:rsidRPr="00071E4A">
        <w:rPr>
          <w:b/>
          <w:szCs w:val="16"/>
        </w:rPr>
        <w:t>Popis:</w:t>
      </w:r>
      <w:r w:rsidRPr="00071E4A">
        <w:rPr>
          <w:szCs w:val="16"/>
        </w:rPr>
        <w:t xml:space="preserve"> </w:t>
      </w:r>
      <w:r w:rsidR="00AE3D34" w:rsidRPr="00071E4A">
        <w:rPr>
          <w:szCs w:val="16"/>
        </w:rPr>
        <w:t>Pri automatickom zaúčtovaní BV sa d</w:t>
      </w:r>
      <w:r w:rsidR="000F77D6" w:rsidRPr="00071E4A">
        <w:rPr>
          <w:szCs w:val="16"/>
        </w:rPr>
        <w:t>áta hlavičky dokladu vyplnia automaticky</w:t>
      </w:r>
      <w:r w:rsidR="00AC2AB8" w:rsidRPr="00071E4A">
        <w:rPr>
          <w:szCs w:val="16"/>
        </w:rPr>
        <w:t xml:space="preserve">. Účtovník prejde k zaúčtovaniu </w:t>
      </w:r>
      <w:r w:rsidR="0047619F" w:rsidRPr="00071E4A">
        <w:rPr>
          <w:szCs w:val="16"/>
        </w:rPr>
        <w:t xml:space="preserve">prvej položky strany Dal </w:t>
      </w:r>
      <w:r w:rsidR="00AC2AB8" w:rsidRPr="00071E4A">
        <w:rPr>
          <w:szCs w:val="16"/>
        </w:rPr>
        <w:t>účtu 225</w:t>
      </w:r>
      <w:r w:rsidR="00E6687F">
        <w:rPr>
          <w:szCs w:val="16"/>
        </w:rPr>
        <w:t>4</w:t>
      </w:r>
      <w:r w:rsidR="00AC2AB8" w:rsidRPr="00071E4A">
        <w:rPr>
          <w:szCs w:val="16"/>
        </w:rPr>
        <w:t>00</w:t>
      </w:r>
      <w:r w:rsidR="006E0741">
        <w:rPr>
          <w:szCs w:val="16"/>
        </w:rPr>
        <w:t xml:space="preserve"> a </w:t>
      </w:r>
      <w:r w:rsidR="00AC2AB8" w:rsidRPr="00071E4A">
        <w:rPr>
          <w:szCs w:val="16"/>
        </w:rPr>
        <w:t>potvrdí</w:t>
      </w:r>
      <w:r w:rsidR="006E0741">
        <w:rPr>
          <w:szCs w:val="16"/>
        </w:rPr>
        <w:t xml:space="preserve"> stlačením</w:t>
      </w:r>
      <w:r w:rsidR="00724581">
        <w:rPr>
          <w:szCs w:val="16"/>
        </w:rPr>
        <w:t xml:space="preserve"> kláves</w:t>
      </w:r>
      <w:r w:rsidR="00B21F12">
        <w:rPr>
          <w:szCs w:val="16"/>
        </w:rPr>
        <w:t>u</w:t>
      </w:r>
      <w:r w:rsidR="0047619F" w:rsidRPr="00071E4A">
        <w:rPr>
          <w:szCs w:val="16"/>
        </w:rPr>
        <w:t xml:space="preserve"> „</w:t>
      </w:r>
      <w:proofErr w:type="spellStart"/>
      <w:r w:rsidR="0047619F" w:rsidRPr="00071E4A">
        <w:rPr>
          <w:szCs w:val="16"/>
        </w:rPr>
        <w:t>enter</w:t>
      </w:r>
      <w:proofErr w:type="spellEnd"/>
      <w:r w:rsidR="0047619F" w:rsidRPr="00071E4A">
        <w:rPr>
          <w:szCs w:val="16"/>
        </w:rPr>
        <w:t xml:space="preserve">“. </w:t>
      </w:r>
      <w:r w:rsidR="00AC2AB8" w:rsidRPr="00071E4A">
        <w:rPr>
          <w:szCs w:val="16"/>
        </w:rPr>
        <w:t xml:space="preserve"> </w:t>
      </w:r>
      <w:r w:rsidR="0047619F" w:rsidRPr="00071E4A">
        <w:rPr>
          <w:szCs w:val="16"/>
        </w:rPr>
        <w:t>Dáta účtu 225</w:t>
      </w:r>
      <w:r w:rsidR="00E6687F">
        <w:rPr>
          <w:szCs w:val="16"/>
        </w:rPr>
        <w:t>4</w:t>
      </w:r>
      <w:r w:rsidR="0047619F" w:rsidRPr="00071E4A">
        <w:rPr>
          <w:szCs w:val="16"/>
        </w:rPr>
        <w:t xml:space="preserve">00 sa vyplnia automaticky a potvrdzovaním </w:t>
      </w:r>
      <w:r w:rsidR="005B4E2B" w:rsidRPr="00071E4A">
        <w:rPr>
          <w:szCs w:val="16"/>
        </w:rPr>
        <w:t>kláves</w:t>
      </w:r>
      <w:r w:rsidR="00B21F12">
        <w:rPr>
          <w:szCs w:val="16"/>
        </w:rPr>
        <w:t>u</w:t>
      </w:r>
      <w:r w:rsidR="005B4E2B" w:rsidRPr="00071E4A">
        <w:rPr>
          <w:szCs w:val="16"/>
        </w:rPr>
        <w:t xml:space="preserve"> </w:t>
      </w:r>
      <w:r w:rsidR="0047619F" w:rsidRPr="00071E4A">
        <w:rPr>
          <w:szCs w:val="16"/>
        </w:rPr>
        <w:t>„</w:t>
      </w:r>
      <w:proofErr w:type="spellStart"/>
      <w:r w:rsidR="0047619F" w:rsidRPr="00071E4A">
        <w:rPr>
          <w:szCs w:val="16"/>
        </w:rPr>
        <w:t>enter</w:t>
      </w:r>
      <w:proofErr w:type="spellEnd"/>
      <w:r w:rsidR="0047619F" w:rsidRPr="00071E4A">
        <w:rPr>
          <w:szCs w:val="16"/>
        </w:rPr>
        <w:t xml:space="preserve">“ sa </w:t>
      </w:r>
      <w:r w:rsidR="00E072C5" w:rsidRPr="00071E4A">
        <w:rPr>
          <w:szCs w:val="16"/>
        </w:rPr>
        <w:t>postupne d</w:t>
      </w:r>
      <w:r w:rsidR="0047619F" w:rsidRPr="00071E4A">
        <w:rPr>
          <w:szCs w:val="16"/>
        </w:rPr>
        <w:t xml:space="preserve">ostane </w:t>
      </w:r>
      <w:r w:rsidR="00E072C5" w:rsidRPr="00071E4A">
        <w:rPr>
          <w:szCs w:val="16"/>
        </w:rPr>
        <w:t>k spracovaniu strany Dal</w:t>
      </w:r>
      <w:r w:rsidR="00724581">
        <w:rPr>
          <w:szCs w:val="16"/>
        </w:rPr>
        <w:t xml:space="preserve">. </w:t>
      </w:r>
    </w:p>
    <w:p w14:paraId="4822C976" w14:textId="77777777" w:rsidR="00D8476B" w:rsidRPr="00071E4A" w:rsidRDefault="00D8476B" w:rsidP="00B3320D">
      <w:pPr>
        <w:spacing w:after="0"/>
        <w:rPr>
          <w:szCs w:val="16"/>
        </w:rPr>
      </w:pPr>
    </w:p>
    <w:p w14:paraId="7997A1B5" w14:textId="27B96ED7" w:rsidR="00D8476B" w:rsidRPr="005218B3" w:rsidRDefault="00D8476B" w:rsidP="00D8476B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lastRenderedPageBreak/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46</w:t>
      </w:r>
      <w:r w:rsidRPr="005218B3">
        <w:rPr>
          <w:i w:val="0"/>
          <w:color w:val="auto"/>
          <w:sz w:val="16"/>
          <w:szCs w:val="16"/>
        </w:rPr>
        <w:fldChar w:fldCharType="end"/>
      </w:r>
      <w:r w:rsidRPr="005218B3">
        <w:rPr>
          <w:i w:val="0"/>
          <w:color w:val="auto"/>
          <w:sz w:val="16"/>
          <w:szCs w:val="16"/>
        </w:rPr>
        <w:t xml:space="preserve"> </w:t>
      </w:r>
      <w:r w:rsidRPr="005218B3">
        <w:rPr>
          <w:b/>
          <w:i w:val="0"/>
          <w:color w:val="auto"/>
          <w:sz w:val="16"/>
          <w:szCs w:val="16"/>
        </w:rPr>
        <w:t>Výber otvorených položiek</w:t>
      </w:r>
    </w:p>
    <w:p w14:paraId="4923A7E5" w14:textId="61B0DB48" w:rsidR="00D8476B" w:rsidRPr="00071E4A" w:rsidRDefault="004B2E06" w:rsidP="00D8476B">
      <w:pPr>
        <w:spacing w:after="0"/>
        <w:rPr>
          <w:szCs w:val="16"/>
        </w:rPr>
      </w:pPr>
      <w:r w:rsidRPr="004B2E06">
        <w:rPr>
          <w:noProof/>
          <w:szCs w:val="16"/>
        </w:rPr>
        <w:drawing>
          <wp:inline distT="0" distB="0" distL="0" distR="0" wp14:anchorId="58D94CEB" wp14:editId="626BDCB5">
            <wp:extent cx="5760720" cy="4700905"/>
            <wp:effectExtent l="0" t="0" r="0" b="4445"/>
            <wp:docPr id="143131452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1452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0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CE1DE" w14:textId="4F5D552B" w:rsidR="00D8476B" w:rsidRPr="00071E4A" w:rsidRDefault="00D8476B" w:rsidP="00D8476B">
      <w:pPr>
        <w:spacing w:after="0"/>
        <w:rPr>
          <w:szCs w:val="16"/>
        </w:rPr>
      </w:pPr>
      <w:r w:rsidRPr="00071E4A">
        <w:rPr>
          <w:b/>
          <w:szCs w:val="16"/>
        </w:rPr>
        <w:t>Popis:</w:t>
      </w:r>
      <w:r w:rsidRPr="00071E4A">
        <w:rPr>
          <w:szCs w:val="16"/>
        </w:rPr>
        <w:t xml:space="preserve"> </w:t>
      </w:r>
      <w:r w:rsidR="00E6687F">
        <w:rPr>
          <w:szCs w:val="16"/>
        </w:rPr>
        <w:t>Používateľ</w:t>
      </w:r>
      <w:r w:rsidRPr="00071E4A">
        <w:rPr>
          <w:szCs w:val="16"/>
        </w:rPr>
        <w:t xml:space="preserve"> doplní účtovný okruh, číslo účtu dodávateľa, druh účtu K, zna</w:t>
      </w:r>
      <w:r w:rsidR="00E6687F">
        <w:rPr>
          <w:szCs w:val="16"/>
        </w:rPr>
        <w:t>k OHK</w:t>
      </w:r>
      <w:r w:rsidR="00BC1466">
        <w:rPr>
          <w:szCs w:val="16"/>
        </w:rPr>
        <w:t>:</w:t>
      </w:r>
      <w:r w:rsidR="00E6687F">
        <w:rPr>
          <w:szCs w:val="16"/>
        </w:rPr>
        <w:t xml:space="preserve"> v prípade zálohy alebo </w:t>
      </w:r>
      <w:proofErr w:type="spellStart"/>
      <w:r w:rsidR="00E6687F">
        <w:rPr>
          <w:szCs w:val="16"/>
        </w:rPr>
        <w:t>predfinancovania</w:t>
      </w:r>
      <w:proofErr w:type="spellEnd"/>
      <w:r w:rsidR="00E6687F">
        <w:rPr>
          <w:szCs w:val="16"/>
        </w:rPr>
        <w:t xml:space="preserve"> F,</w:t>
      </w:r>
      <w:r w:rsidR="00BB1779">
        <w:rPr>
          <w:szCs w:val="16"/>
        </w:rPr>
        <w:t xml:space="preserve"> inak ho nenaplní </w:t>
      </w:r>
      <w:r w:rsidRPr="00071E4A">
        <w:rPr>
          <w:szCs w:val="16"/>
        </w:rPr>
        <w:t xml:space="preserve">a následne klikne na </w:t>
      </w:r>
      <w:r w:rsidR="008A4206">
        <w:rPr>
          <w:szCs w:val="16"/>
        </w:rPr>
        <w:t>ikonu</w:t>
      </w:r>
      <w:r w:rsidRPr="00071E4A">
        <w:rPr>
          <w:szCs w:val="16"/>
        </w:rPr>
        <w:t xml:space="preserve"> „Spracovanie OP“.</w:t>
      </w:r>
      <w:r w:rsidRPr="00071E4A">
        <w:rPr>
          <w:noProof/>
          <w:szCs w:val="16"/>
          <w:lang w:eastAsia="sk-SK"/>
        </w:rPr>
        <w:t xml:space="preserve"> </w:t>
      </w:r>
      <w:r w:rsidRPr="00071E4A">
        <w:rPr>
          <w:szCs w:val="16"/>
        </w:rPr>
        <w:t xml:space="preserve"> </w:t>
      </w:r>
    </w:p>
    <w:p w14:paraId="55A1EE25" w14:textId="77777777" w:rsidR="00F46541" w:rsidRDefault="00F46541" w:rsidP="00D8476B">
      <w:pPr>
        <w:pStyle w:val="Popis"/>
        <w:keepNext/>
        <w:spacing w:after="0"/>
        <w:rPr>
          <w:i w:val="0"/>
          <w:color w:val="auto"/>
          <w:sz w:val="16"/>
          <w:szCs w:val="16"/>
        </w:rPr>
      </w:pPr>
    </w:p>
    <w:p w14:paraId="4039DBE1" w14:textId="78ABD46E" w:rsidR="00D8476B" w:rsidRPr="005218B3" w:rsidRDefault="00D8476B" w:rsidP="00D8476B">
      <w:pPr>
        <w:pStyle w:val="Popis"/>
        <w:keepNext/>
        <w:spacing w:after="0"/>
        <w:rPr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47</w:t>
      </w:r>
      <w:r w:rsidRPr="005218B3">
        <w:rPr>
          <w:i w:val="0"/>
          <w:color w:val="auto"/>
          <w:sz w:val="16"/>
          <w:szCs w:val="16"/>
        </w:rPr>
        <w:fldChar w:fldCharType="end"/>
      </w:r>
      <w:r w:rsidRPr="005218B3">
        <w:rPr>
          <w:color w:val="auto"/>
          <w:sz w:val="16"/>
          <w:szCs w:val="16"/>
        </w:rPr>
        <w:t xml:space="preserve"> </w:t>
      </w:r>
      <w:r w:rsidRPr="005218B3">
        <w:rPr>
          <w:b/>
          <w:i w:val="0"/>
          <w:color w:val="auto"/>
          <w:sz w:val="16"/>
          <w:szCs w:val="16"/>
        </w:rPr>
        <w:t>Spracovanie otvorených položiek</w:t>
      </w:r>
    </w:p>
    <w:p w14:paraId="06B529CC" w14:textId="6E8A518C" w:rsidR="00D8476B" w:rsidRPr="00071E4A" w:rsidRDefault="00593CD1" w:rsidP="00D8476B">
      <w:pPr>
        <w:spacing w:after="0"/>
        <w:rPr>
          <w:b/>
          <w:szCs w:val="16"/>
        </w:rPr>
      </w:pPr>
      <w:r w:rsidRPr="00593CD1">
        <w:rPr>
          <w:b/>
          <w:noProof/>
          <w:szCs w:val="16"/>
        </w:rPr>
        <w:drawing>
          <wp:inline distT="0" distB="0" distL="0" distR="0" wp14:anchorId="4B674B97" wp14:editId="74230786">
            <wp:extent cx="4970296" cy="3719195"/>
            <wp:effectExtent l="0" t="0" r="1905" b="0"/>
            <wp:docPr id="42187614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7614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995852" cy="373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12F87" w14:textId="3523B71E" w:rsidR="009A316E" w:rsidRDefault="00D8476B" w:rsidP="00D8476B">
      <w:pPr>
        <w:spacing w:after="0"/>
        <w:rPr>
          <w:szCs w:val="16"/>
        </w:rPr>
      </w:pPr>
      <w:r w:rsidRPr="00071E4A">
        <w:rPr>
          <w:b/>
          <w:szCs w:val="16"/>
        </w:rPr>
        <w:t xml:space="preserve">Popis: </w:t>
      </w:r>
      <w:r w:rsidR="00BB1779">
        <w:rPr>
          <w:szCs w:val="16"/>
        </w:rPr>
        <w:t>Používateľ</w:t>
      </w:r>
      <w:r w:rsidRPr="00071E4A">
        <w:rPr>
          <w:szCs w:val="16"/>
        </w:rPr>
        <w:t xml:space="preserve"> dvojklikom vyberie položku</w:t>
      </w:r>
      <w:r w:rsidR="00724581">
        <w:rPr>
          <w:szCs w:val="16"/>
        </w:rPr>
        <w:t xml:space="preserve">, konkrétny </w:t>
      </w:r>
      <w:r w:rsidR="0047619F" w:rsidRPr="00071E4A">
        <w:rPr>
          <w:szCs w:val="16"/>
        </w:rPr>
        <w:t>otvorený záväzok, ktorý</w:t>
      </w:r>
      <w:r w:rsidRPr="00071E4A">
        <w:rPr>
          <w:szCs w:val="16"/>
        </w:rPr>
        <w:t xml:space="preserve"> chce zaúčtovať, tak aby sa v riadku nepriradené zobrazila 0. </w:t>
      </w:r>
      <w:r w:rsidR="0047619F" w:rsidRPr="00071E4A">
        <w:rPr>
          <w:szCs w:val="16"/>
        </w:rPr>
        <w:t xml:space="preserve">Následne klikne v hlavnom menu na Doklad-Simulácia. </w:t>
      </w:r>
    </w:p>
    <w:p w14:paraId="3985985C" w14:textId="77777777" w:rsidR="006474BF" w:rsidRDefault="006474BF" w:rsidP="00D8476B">
      <w:pPr>
        <w:spacing w:after="0"/>
        <w:rPr>
          <w:szCs w:val="16"/>
        </w:rPr>
      </w:pPr>
    </w:p>
    <w:p w14:paraId="1FE5F6CA" w14:textId="77777777" w:rsidR="00BB1779" w:rsidRPr="00071E4A" w:rsidRDefault="00BB1779" w:rsidP="00D8476B">
      <w:pPr>
        <w:spacing w:after="0"/>
        <w:rPr>
          <w:szCs w:val="16"/>
        </w:rPr>
      </w:pPr>
    </w:p>
    <w:p w14:paraId="015945A2" w14:textId="1C3BAC02" w:rsidR="00D8476B" w:rsidRPr="005218B3" w:rsidRDefault="00D8476B" w:rsidP="00D8476B">
      <w:pPr>
        <w:pStyle w:val="Popis"/>
        <w:keepNext/>
        <w:spacing w:after="0"/>
        <w:rPr>
          <w:i w:val="0"/>
          <w:color w:val="auto"/>
          <w:sz w:val="16"/>
          <w:szCs w:val="16"/>
        </w:rPr>
      </w:pPr>
      <w:r w:rsidRPr="005218B3">
        <w:rPr>
          <w:i w:val="0"/>
          <w:color w:val="auto"/>
          <w:sz w:val="16"/>
          <w:szCs w:val="16"/>
        </w:rPr>
        <w:t xml:space="preserve">Obrazovka č. </w:t>
      </w:r>
      <w:r w:rsidRPr="005218B3">
        <w:rPr>
          <w:i w:val="0"/>
          <w:color w:val="auto"/>
          <w:sz w:val="16"/>
          <w:szCs w:val="16"/>
        </w:rPr>
        <w:fldChar w:fldCharType="begin"/>
      </w:r>
      <w:r w:rsidRPr="005218B3">
        <w:rPr>
          <w:i w:val="0"/>
          <w:color w:val="auto"/>
          <w:sz w:val="16"/>
          <w:szCs w:val="16"/>
        </w:rPr>
        <w:instrText xml:space="preserve"> SEQ Obrazovka_č. \* ARABIC </w:instrText>
      </w:r>
      <w:r w:rsidRPr="005218B3">
        <w:rPr>
          <w:i w:val="0"/>
          <w:color w:val="auto"/>
          <w:sz w:val="16"/>
          <w:szCs w:val="16"/>
        </w:rPr>
        <w:fldChar w:fldCharType="separate"/>
      </w:r>
      <w:r w:rsidR="00D72301">
        <w:rPr>
          <w:i w:val="0"/>
          <w:noProof/>
          <w:color w:val="auto"/>
          <w:sz w:val="16"/>
          <w:szCs w:val="16"/>
        </w:rPr>
        <w:t>48</w:t>
      </w:r>
      <w:r w:rsidRPr="005218B3">
        <w:rPr>
          <w:i w:val="0"/>
          <w:color w:val="auto"/>
          <w:sz w:val="16"/>
          <w:szCs w:val="16"/>
        </w:rPr>
        <w:fldChar w:fldCharType="end"/>
      </w:r>
      <w:r w:rsidRPr="005218B3">
        <w:rPr>
          <w:i w:val="0"/>
          <w:color w:val="auto"/>
          <w:sz w:val="16"/>
          <w:szCs w:val="16"/>
        </w:rPr>
        <w:t xml:space="preserve"> </w:t>
      </w:r>
      <w:r w:rsidRPr="005218B3">
        <w:rPr>
          <w:b/>
          <w:i w:val="0"/>
          <w:color w:val="auto"/>
          <w:sz w:val="16"/>
          <w:szCs w:val="16"/>
        </w:rPr>
        <w:t>Prehľad dokladu</w:t>
      </w:r>
    </w:p>
    <w:p w14:paraId="58D1076E" w14:textId="74B59E80" w:rsidR="00D8476B" w:rsidRPr="00071E4A" w:rsidRDefault="00593CD1" w:rsidP="00D8476B">
      <w:pPr>
        <w:spacing w:after="0"/>
        <w:rPr>
          <w:szCs w:val="16"/>
        </w:rPr>
      </w:pPr>
      <w:r w:rsidRPr="00593CD1">
        <w:rPr>
          <w:noProof/>
          <w:szCs w:val="16"/>
        </w:rPr>
        <w:drawing>
          <wp:inline distT="0" distB="0" distL="0" distR="0" wp14:anchorId="768E8663" wp14:editId="7F5A8293">
            <wp:extent cx="5060054" cy="3258050"/>
            <wp:effectExtent l="0" t="0" r="7620" b="0"/>
            <wp:docPr id="16626678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6783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96846" cy="328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6EDE9" w14:textId="673B6E7E" w:rsidR="00D8476B" w:rsidRPr="00BB1779" w:rsidRDefault="00D8476B" w:rsidP="00D8476B">
      <w:pPr>
        <w:spacing w:after="0"/>
        <w:rPr>
          <w:szCs w:val="16"/>
        </w:rPr>
      </w:pPr>
      <w:r w:rsidRPr="00071E4A">
        <w:rPr>
          <w:b/>
          <w:szCs w:val="16"/>
        </w:rPr>
        <w:t>Popis:</w:t>
      </w:r>
      <w:r w:rsidR="0047619F" w:rsidRPr="00071E4A">
        <w:rPr>
          <w:b/>
          <w:szCs w:val="16"/>
        </w:rPr>
        <w:t xml:space="preserve"> </w:t>
      </w:r>
      <w:r w:rsidR="00ED01F7">
        <w:rPr>
          <w:szCs w:val="16"/>
        </w:rPr>
        <w:t xml:space="preserve">Jednotlivé dáta položky sa vyplnia automaticky. </w:t>
      </w:r>
      <w:r w:rsidR="0047619F" w:rsidRPr="00071E4A">
        <w:rPr>
          <w:szCs w:val="16"/>
        </w:rPr>
        <w:t xml:space="preserve">Následne sa dostane k prehľadu </w:t>
      </w:r>
      <w:r w:rsidR="00E072C5" w:rsidRPr="00071E4A">
        <w:rPr>
          <w:szCs w:val="16"/>
        </w:rPr>
        <w:t xml:space="preserve">dokladu zaúčtovania prvej položky (EÚ </w:t>
      </w:r>
      <w:r w:rsidR="00F24CCB" w:rsidRPr="00071E4A">
        <w:rPr>
          <w:szCs w:val="16"/>
        </w:rPr>
        <w:t>zdroj</w:t>
      </w:r>
      <w:r w:rsidR="00E072C5" w:rsidRPr="00071E4A">
        <w:rPr>
          <w:szCs w:val="16"/>
        </w:rPr>
        <w:t>).</w:t>
      </w:r>
      <w:r w:rsidR="008C231E">
        <w:rPr>
          <w:szCs w:val="16"/>
        </w:rPr>
        <w:t xml:space="preserve"> Po skontrolovaní </w:t>
      </w:r>
      <w:r w:rsidR="006474BF">
        <w:rPr>
          <w:szCs w:val="16"/>
        </w:rPr>
        <w:t>klikne na ikonu „diskety“, čím doklad za EU zdroj zaúčtuje.</w:t>
      </w:r>
      <w:r w:rsidR="00E072C5" w:rsidRPr="00071E4A">
        <w:rPr>
          <w:szCs w:val="16"/>
        </w:rPr>
        <w:t xml:space="preserve"> </w:t>
      </w:r>
      <w:r w:rsidR="00BB1779">
        <w:rPr>
          <w:szCs w:val="16"/>
        </w:rPr>
        <w:t>Používateľ postupuje r</w:t>
      </w:r>
      <w:r w:rsidR="00BB1779" w:rsidRPr="00071E4A">
        <w:rPr>
          <w:szCs w:val="16"/>
        </w:rPr>
        <w:t>ovnakým spôsobom aj pri účtovaní druhej položky (ŠR zdroj)</w:t>
      </w:r>
      <w:r w:rsidR="00BB1779">
        <w:rPr>
          <w:szCs w:val="16"/>
        </w:rPr>
        <w:t xml:space="preserve"> cez </w:t>
      </w:r>
      <w:r w:rsidR="008C231E">
        <w:rPr>
          <w:szCs w:val="16"/>
        </w:rPr>
        <w:t>s</w:t>
      </w:r>
      <w:r w:rsidR="00BB1779">
        <w:rPr>
          <w:szCs w:val="16"/>
        </w:rPr>
        <w:t>pracovanie otvorených položiek a výberom položky za ŠR zdroj. Všetky dáta položky sa vyplnia automaticky.</w:t>
      </w:r>
    </w:p>
    <w:p w14:paraId="055F58EF" w14:textId="77777777" w:rsidR="00382807" w:rsidRDefault="00382807" w:rsidP="00D8476B">
      <w:pPr>
        <w:spacing w:after="0"/>
        <w:rPr>
          <w:szCs w:val="16"/>
        </w:rPr>
      </w:pPr>
    </w:p>
    <w:p w14:paraId="35E37303" w14:textId="77777777" w:rsidR="009A316E" w:rsidRDefault="009A316E" w:rsidP="00D8476B">
      <w:pPr>
        <w:spacing w:after="0"/>
        <w:rPr>
          <w:szCs w:val="16"/>
        </w:rPr>
      </w:pPr>
    </w:p>
    <w:sectPr w:rsidR="009A316E" w:rsidSect="00582DDD">
      <w:footerReference w:type="default" r:id="rId59"/>
      <w:footerReference w:type="first" r:id="rId60"/>
      <w:pgSz w:w="11906" w:h="16838"/>
      <w:pgMar w:top="1417" w:right="1417" w:bottom="1417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AA4C5" w14:textId="77777777" w:rsidR="006406F0" w:rsidRDefault="006406F0" w:rsidP="009B1EBF">
      <w:pPr>
        <w:spacing w:after="0" w:line="240" w:lineRule="auto"/>
      </w:pPr>
      <w:r>
        <w:separator/>
      </w:r>
    </w:p>
  </w:endnote>
  <w:endnote w:type="continuationSeparator" w:id="0">
    <w:p w14:paraId="5931AA80" w14:textId="77777777" w:rsidR="006406F0" w:rsidRDefault="006406F0" w:rsidP="009B1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6CB3" w14:textId="100DC29E" w:rsidR="00884585" w:rsidRDefault="0088458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EFE283" wp14:editId="293C275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7505"/>
              <wp:effectExtent l="0" t="0" r="3175" b="0"/>
              <wp:wrapNone/>
              <wp:docPr id="1775365971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376A8" w14:textId="6F4BEF35" w:rsidR="00884585" w:rsidRPr="00884585" w:rsidRDefault="00884585" w:rsidP="0088458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458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AEFE28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Interné" style="position:absolute;margin-left:0;margin-top:0;width:50.7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0y2DwIAABoEAAAOAAAAZHJzL2Uyb0RvYy54bWysU8Fu2zAMvQ/YPwi6L3ayuOuMOEXWIsOA&#10;oC2QDj0rshQbkERBUmJnXz9KdpKt22nYRaZI+pF8fFrc9VqRo3C+BVPR6SSnRBgOdWv2Ff3+sv5w&#10;S4kPzNRMgREVPQlP75bv3y06W4oZNKBq4QiCGF92tqJNCLbMMs8boZmfgBUGgxKcZgGvbp/VjnWI&#10;rlU2y/ObrANXWwdceI/ehyFIlwlfSsHDk5ReBKIqir2FdLp07uKZLRes3Dtmm5aPbbB/6EKz1mDR&#10;C9QDC4wcXPsHlG65Aw8yTDjoDKRsuUgz4DTT/M0024ZZkWZBcry90OT/Hyx/PG7tsyOh/wI9LjAS&#10;0llfenTGeXrpdPxipwTjSOHpQpvoA+HovJnPi1lBCcfQx+JTkRcRJbv+bJ0PXwVoEo2KOtxKIosd&#10;Nz4MqeeUWMvAulUqbUaZ3xyIGT3ZtcNohX7Xj23voD7hNA6GRXvL1y3W3DAfnpnDzeIAqNbwhIdU&#10;0FUURouSBtyPv/ljPhKOUUo6VEpFDUqZEvXN4CJmxTzPo7LSDQ13NnbJmH7Oixg3B30PKMIpvgfL&#10;kxmTgzqb0oF+RTGvYjUMMcOxZkV3Z/M+DLrFx8DFapWSUESWhY3ZWh6hI1mRyZf+lTk70h1wT49w&#10;1hIr37A+5MY/vV0dAnKfVhKJHdgc+UYBpqWOjyUq/Nd7yro+6eVPAAAA//8DAFBLAwQUAAYACAAA&#10;ACEAxiMbh9oAAAAEAQAADwAAAGRycy9kb3ducmV2LnhtbEyPzW7CMBCE75X6DtYicSsOIKIqxEGo&#10;f+qVUKk9OvESR8S7aWwgffsaLu1lpdGMZr7NN6PrxBkH3zIpmM8SEEg1m5YaBR/714dHED5oMrpj&#10;QgU/6GFT3N/lOjN8oR2ey9CIWEI+0wpsCH0mpa8tOu1n3CNF78CD0yHKoZFm0JdY7jq5SJJUOt1S&#10;XLC6xyeL9bE8OQXp89vW9p/p1/dh4d99xcdQ8otS08m4XYMIOIa/MFzxIzoUkaniExkvOgXxkXC7&#10;Vy+Zr0BUClbpEmSRy//wxS8AAAD//wMAUEsBAi0AFAAGAAgAAAAhALaDOJL+AAAA4QEAABMAAAAA&#10;AAAAAAAAAAAAAAAAAFtDb250ZW50X1R5cGVzXS54bWxQSwECLQAUAAYACAAAACEAOP0h/9YAAACU&#10;AQAACwAAAAAAAAAAAAAAAAAvAQAAX3JlbHMvLnJlbHNQSwECLQAUAAYACAAAACEA6bdMtg8CAAAa&#10;BAAADgAAAAAAAAAAAAAAAAAuAgAAZHJzL2Uyb0RvYy54bWxQSwECLQAUAAYACAAAACEAxiMbh9oA&#10;AAAEAQAADwAAAAAAAAAAAAAAAABpBAAAZHJzL2Rvd25yZXYueG1sUEsFBgAAAAAEAAQA8wAAAHAF&#10;AAAAAA==&#10;" filled="f" stroked="f">
              <v:textbox style="mso-fit-shape-to-text:t" inset="20pt,0,0,15pt">
                <w:txbxContent>
                  <w:p w14:paraId="56E376A8" w14:textId="6F4BEF35" w:rsidR="00884585" w:rsidRPr="00884585" w:rsidRDefault="00884585" w:rsidP="0088458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458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9CB01" w14:textId="2A7CBCC6" w:rsidR="006E4AD8" w:rsidRDefault="00884585">
    <w:pPr>
      <w:pStyle w:val="Pt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62B72C" wp14:editId="2A32001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7505"/>
              <wp:effectExtent l="0" t="0" r="3175" b="0"/>
              <wp:wrapNone/>
              <wp:docPr id="1550314118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89049D" w14:textId="0382EB48" w:rsidR="00884585" w:rsidRPr="00884585" w:rsidRDefault="00884585" w:rsidP="0088458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458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E62B72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Interné" style="position:absolute;left:0;text-align:left;margin-left:0;margin-top:0;width:50.7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QcpEQIAACEEAAAOAAAAZHJzL2Uyb0RvYy54bWysU8tu2zAQvBfoPxC815JdK20Fy4GbwEUB&#10;IwngFDlTFGkJILkESVtyv75Lyo807anohVrurvYxM1zcDlqRg3C+A1PR6SSnRBgOTWd2Ff3xvP7w&#10;mRIfmGmYAiMqehSe3i7fv1v0thQzaEE1whEsYnzZ24q2IdgyyzxvhWZ+AlYYDEpwmgW8ul3WONZj&#10;da2yWZ7fZD24xjrgwnv03o9Bukz1pRQ8PErpRSCqojhbSKdLZx3PbLlg5c4x23b8NAb7hyk06ww2&#10;vZS6Z4GRvev+KKU77sCDDBMOOgMpOy7SDrjNNH+zzbZlVqRdEBxvLzD5/1eWPxy29smRMHyFAQmM&#10;gPTWlx6dcZ9BOh2/OCnBOEJ4vMAmhkA4Om/m82JWUMIx9LH4VORFrJJdf7bOh28CNIlGRR2yksBi&#10;h40PY+o5JfYysO6USswo85sDa0ZPdp0wWmGoB9I1r6avoTniUg5Gvr3l6w5bb5gPT8whwbgHijY8&#10;4iEV9BWFk0VJC+7n3/wxH3HHKCU9CqaiBhVNifpukI9ZMc/zKLB0Q8OdjToZ0y95EeNmr+8AtTjF&#10;Z2F5MmNyUGdTOtAvqOlV7IYhZjj2rGh9Nu/CKF98E1ysVikJtWRZ2Jit5bF0xCwC+jy8MGdPqAek&#10;6wHOkmLlG/DH3Pint6t9QAoSMxHfEc0T7KjDxO3pzUShv76nrOvLXv4CAAD//wMAUEsDBBQABgAI&#10;AAAAIQDGIxuH2gAAAAQBAAAPAAAAZHJzL2Rvd25yZXYueG1sTI/NbsIwEITvlfoO1iJxKw4goirE&#10;Qah/6pVQqT068RJHxLtpbCB9+xou7WWl0Yxmvs03o+vEGQffMimYzxIQSDWblhoFH/vXh0cQPmgy&#10;umNCBT/oYVPc3+U6M3yhHZ7L0IhYQj7TCmwIfSalry067WfcI0XvwIPTIcqhkWbQl1juOrlIklQ6&#10;3VJcsLrHJ4v1sTw5Benz29b2n+nX92Hh333Fx1Dyi1LTybhdgwg4hr8wXPEjOhSRqeITGS86BfGR&#10;cLtXL5mvQFQKVukSZJHL//DFLwAAAP//AwBQSwECLQAUAAYACAAAACEAtoM4kv4AAADhAQAAEwAA&#10;AAAAAAAAAAAAAAAAAAAAW0NvbnRlbnRfVHlwZXNdLnhtbFBLAQItABQABgAIAAAAIQA4/SH/1gAA&#10;AJQBAAALAAAAAAAAAAAAAAAAAC8BAABfcmVscy8ucmVsc1BLAQItABQABgAIAAAAIQCxhQcpEQIA&#10;ACEEAAAOAAAAAAAAAAAAAAAAAC4CAABkcnMvZTJvRG9jLnhtbFBLAQItABQABgAIAAAAIQDGIxuH&#10;2gAAAAQBAAAPAAAAAAAAAAAAAAAAAGsEAABkcnMvZG93bnJldi54bWxQSwUGAAAAAAQABADzAAAA&#10;cgUAAAAA&#10;" filled="f" stroked="f">
              <v:textbox style="mso-fit-shape-to-text:t" inset="20pt,0,0,15pt">
                <w:txbxContent>
                  <w:p w14:paraId="6089049D" w14:textId="0382EB48" w:rsidR="00884585" w:rsidRPr="00884585" w:rsidRDefault="00884585" w:rsidP="0088458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458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DBDE364" w14:textId="77777777" w:rsidR="006E4AD8" w:rsidRDefault="006E4AD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99A3" w14:textId="5969790A" w:rsidR="006E4AD8" w:rsidRDefault="00884585" w:rsidP="003051A3">
    <w:pPr>
      <w:pStyle w:val="Pta"/>
      <w:tabs>
        <w:tab w:val="clear" w:pos="4536"/>
        <w:tab w:val="clear" w:pos="9072"/>
        <w:tab w:val="left" w:pos="3915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554927" wp14:editId="1EB7A6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7505"/>
              <wp:effectExtent l="0" t="0" r="3175" b="0"/>
              <wp:wrapNone/>
              <wp:docPr id="1670323390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B70D92" w14:textId="63905348" w:rsidR="00884585" w:rsidRPr="00884585" w:rsidRDefault="00884585" w:rsidP="0088458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458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E554927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Interné" style="position:absolute;margin-left:0;margin-top:0;width:50.7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/RrEwIAACEEAAAOAAAAZHJzL2Uyb0RvYy54bWysU01v2zAMvQ/YfxB0X+xkcdcZcYqsRYYB&#10;QVsgHXpWZCk2IImCpMTOfv0oOU62bqdhF5kiaX6897S467UiR+F8C6ai00lOiTAc6tbsK/r9Zf3h&#10;lhIfmKmZAiMqehKe3i3fv1t0thQzaEDVwhEsYnzZ2Yo2IdgyyzxvhGZ+AlYYDEpwmgW8un1WO9Zh&#10;da2yWZ7fZB242jrgwnv0PgxBukz1pRQ8PEnpRSCqojhbSKdL5y6e2XLByr1jtmn5eQz2D1No1hps&#10;ein1wAIjB9f+UUq33IEHGSYcdAZStlykHXCbaf5mm23DrEi7IDjeXmDy/68sfzxu7bMjof8CPRIY&#10;AemsLz064z69dDp+cVKCcYTwdIFN9IFwdN7M58WsoIRj6GPxqciLWCW7/mydD18FaBKNijpkJYHF&#10;jhsfhtQxJfYysG6VSswo85sDa0ZPdp0wWqHf9aStKzobp99BfcKlHAx8e8vXLbbeMB+emUOCcQ8U&#10;bXjCQyroKgpni5IG3I+/+WM+4o5RSjoUTEUNKpoS9c0gH7NinudRYOmGhhuNXTKmn/Mixs1B3wNq&#10;cYrPwvJkxuSgRlM60K+o6VXshiFmOPas6G4078MgX3wTXKxWKQm1ZFnYmK3lsXTELAL60r8yZ8+o&#10;B6TrEUZJsfIN+ENu/NPb1SEgBYmZiO+A5hl21GHi9vxmotB/vaes68te/gQAAP//AwBQSwMEFAAG&#10;AAgAAAAhAMYjG4faAAAABAEAAA8AAABkcnMvZG93bnJldi54bWxMj81uwjAQhO+V+g7WInErDiCi&#10;KsRBqH/qlVCpPTrxEkfEu2lsIH37Gi7tZaXRjGa+zTej68QZB98yKZjPEhBINZuWGgUf+9eHRxA+&#10;aDK6Y0IFP+hhU9zf5TozfKEdnsvQiFhCPtMKbAh9JqWvLTrtZ9wjRe/Ag9MhyqGRZtCXWO46uUiS&#10;VDrdUlywuscni/WxPDkF6fPb1vaf6df3YeHffcXHUPKLUtPJuF2DCDiGvzBc8SM6FJGp4hMZLzoF&#10;8ZFwu1cvma9AVApW6RJkkcv/8MUvAAAA//8DAFBLAQItABQABgAIAAAAIQC2gziS/gAAAOEBAAAT&#10;AAAAAAAAAAAAAAAAAAAAAABbQ29udGVudF9UeXBlc10ueG1sUEsBAi0AFAAGAAgAAAAhADj9If/W&#10;AAAAlAEAAAsAAAAAAAAAAAAAAAAALwEAAF9yZWxzLy5yZWxzUEsBAi0AFAAGAAgAAAAhAOAT9GsT&#10;AgAAIQQAAA4AAAAAAAAAAAAAAAAALgIAAGRycy9lMm9Eb2MueG1sUEsBAi0AFAAGAAgAAAAhAMYj&#10;G4faAAAABAEAAA8AAAAAAAAAAAAAAAAAbQQAAGRycy9kb3ducmV2LnhtbFBLBQYAAAAABAAEAPMA&#10;AAB0BQAAAAA=&#10;" filled="f" stroked="f">
              <v:textbox style="mso-fit-shape-to-text:t" inset="20pt,0,0,15pt">
                <w:txbxContent>
                  <w:p w14:paraId="22B70D92" w14:textId="63905348" w:rsidR="00884585" w:rsidRPr="00884585" w:rsidRDefault="00884585" w:rsidP="0088458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458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4AD8"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4BC8" w14:textId="636C4ADE" w:rsidR="006E4AD8" w:rsidRDefault="00884585">
    <w:pPr>
      <w:pStyle w:val="Pt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C811265" wp14:editId="7FF7C375">
              <wp:simplePos x="902525" y="10010899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7505"/>
              <wp:effectExtent l="0" t="0" r="3175" b="0"/>
              <wp:wrapNone/>
              <wp:docPr id="717309252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9C680" w14:textId="332110F1" w:rsidR="00884585" w:rsidRPr="00884585" w:rsidRDefault="00884585" w:rsidP="0088458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458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C811265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30" type="#_x0000_t202" alt="Interné" style="position:absolute;left:0;text-align:left;margin-left:0;margin-top:0;width:50.75pt;height:28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XjEwIAACEEAAAOAAAAZHJzL2Uyb0RvYy54bWysU01v2zAMvQ/YfxB0X+xkcdcZcYqsRYYB&#10;QVsgHXpWZCk2IImCpMTOfv0oOU62bqdhF5kiaX6897S467UiR+F8C6ai00lOiTAc6tbsK/r9Zf3h&#10;lhIfmKmZAiMqehKe3i3fv1t0thQzaEDVwhEsYnzZ2Yo2IdgyyzxvhGZ+AlYYDEpwmgW8un1WO9Zh&#10;da2yWZ7fZB242jrgwnv0PgxBukz1pRQ8PEnpRSCqojhbSKdL5y6e2XLByr1jtmn5eQz2D1No1hps&#10;ein1wAIjB9f+UUq33IEHGSYcdAZStlykHXCbaf5mm23DrEi7IDjeXmDy/68sfzxu7bMjof8CPRIY&#10;AemsLz064z69dDp+cVKCcYTwdIFN9IFwdN7M58WsoIRj6GPxqciLWCW7/mydD18FaBKNijpkJYHF&#10;jhsfhtQxJfYysG6VSswo85sDa0ZPdp0wWqHf9aStsfk4/Q7qEy7lYODbW75usfWG+fDMHBKMe6Bo&#10;wxMeUkFXUThblDTgfvzNH/MRd4xS0qFgKmpQ0ZSobwb5mBXzPI8CSzc03GjskjH9nBcxbg76HlCL&#10;U3wWliczJgc1mtKBfkVNr2I3DDHDsWdFd6N5Hwb54pvgYrVKSagly8LGbC2PpSNmEdCX/pU5e0Y9&#10;IF2PMEqKlW/AH3Ljn96uDgEpSMxEfAc0z7CjDhO35zcThf7rPWVdX/byJwAAAP//AwBQSwMEFAAG&#10;AAgAAAAhAMYjG4faAAAABAEAAA8AAABkcnMvZG93bnJldi54bWxMj81uwjAQhO+V+g7WInErDiCi&#10;KsRBqH/qlVCpPTrxEkfEu2lsIH37Gi7tZaXRjGa+zTej68QZB98yKZjPEhBINZuWGgUf+9eHRxA+&#10;aDK6Y0IFP+hhU9zf5TozfKEdnsvQiFhCPtMKbAh9JqWvLTrtZ9wjRe/Ag9MhyqGRZtCXWO46uUiS&#10;VDrdUlywuscni/WxPDkF6fPb1vaf6df3YeHffcXHUPKLUtPJuF2DCDiGvzBc8SM6FJGp4hMZLzoF&#10;8ZFwu1cvma9AVApW6RJkkcv/8MUvAAAA//8DAFBLAQItABQABgAIAAAAIQC2gziS/gAAAOEBAAAT&#10;AAAAAAAAAAAAAAAAAAAAAABbQ29udGVudF9UeXBlc10ueG1sUEsBAi0AFAAGAAgAAAAhADj9If/W&#10;AAAAlAEAAAsAAAAAAAAAAAAAAAAALwEAAF9yZWxzLy5yZWxzUEsBAi0AFAAGAAgAAAAhABCcdeMT&#10;AgAAIQQAAA4AAAAAAAAAAAAAAAAALgIAAGRycy9lMm9Eb2MueG1sUEsBAi0AFAAGAAgAAAAhAMYj&#10;G4faAAAABAEAAA8AAAAAAAAAAAAAAAAAbQQAAGRycy9kb3ducmV2LnhtbFBLBQYAAAAABAAEAPMA&#10;AAB0BQAAAAA=&#10;" filled="f" stroked="f">
              <v:textbox style="mso-fit-shape-to-text:t" inset="20pt,0,0,15pt">
                <w:txbxContent>
                  <w:p w14:paraId="7459C680" w14:textId="332110F1" w:rsidR="00884585" w:rsidRPr="00884585" w:rsidRDefault="00884585" w:rsidP="0088458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458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518539525"/>
        <w:docPartObj>
          <w:docPartGallery w:val="Page Numbers (Bottom of Page)"/>
          <w:docPartUnique/>
        </w:docPartObj>
      </w:sdtPr>
      <w:sdtContent>
        <w:r w:rsidR="006E4AD8">
          <w:fldChar w:fldCharType="begin"/>
        </w:r>
        <w:r w:rsidR="006E4AD8">
          <w:instrText>PAGE   \* MERGEFORMAT</w:instrText>
        </w:r>
        <w:r w:rsidR="006E4AD8">
          <w:fldChar w:fldCharType="separate"/>
        </w:r>
        <w:r w:rsidR="0058512C">
          <w:rPr>
            <w:noProof/>
          </w:rPr>
          <w:t>1</w:t>
        </w:r>
        <w:r w:rsidR="0058512C">
          <w:rPr>
            <w:noProof/>
          </w:rPr>
          <w:t>6</w:t>
        </w:r>
        <w:r w:rsidR="006E4AD8">
          <w:fldChar w:fldCharType="end"/>
        </w:r>
      </w:sdtContent>
    </w:sdt>
  </w:p>
  <w:p w14:paraId="7DFA12B1" w14:textId="77777777" w:rsidR="006E4AD8" w:rsidRDefault="006E4AD8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AAFD" w14:textId="122F1526" w:rsidR="006E4AD8" w:rsidRDefault="00884585">
    <w:pPr>
      <w:pStyle w:val="Pt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34B1724" wp14:editId="16E2AD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7505"/>
              <wp:effectExtent l="0" t="0" r="3175" b="0"/>
              <wp:wrapNone/>
              <wp:docPr id="232573188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F718A0" w14:textId="3078B182" w:rsidR="00884585" w:rsidRPr="00884585" w:rsidRDefault="00884585" w:rsidP="0088458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458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34B1724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left:0;text-align:left;margin-left:0;margin-top:0;width:50.75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PuEwIAACEEAAAOAAAAZHJzL2Uyb0RvYy54bWysU01v2zAMvQ/YfxB0X+xkcdcZcYqsRYYB&#10;QVsgHXpWZCk2IImCpMTOfv0oOU62bqdhF5kiaX6897S467UiR+F8C6ai00lOiTAc6tbsK/r9Zf3h&#10;lhIfmKmZAiMqehKe3i3fv1t0thQzaEDVwhEsYnzZ2Yo2IdgyyzxvhGZ+AlYYDEpwmgW8un1WO9Zh&#10;da2yWZ7fZB242jrgwnv0PgxBukz1pRQ8PEnpRSCqojhbSKdL5y6e2XLByr1jtmn5eQz2D1No1hps&#10;ein1wAIjB9f+UUq33IEHGSYcdAZStlykHXCbaf5mm23DrEi7IDjeXmDy/68sfzxu7bMjof8CPRIY&#10;AemsLz064z69dDp+cVKCcYTwdIFN9IFwdN7M58WsoIRj6GPxqciLWCW7/mydD18FaBKNijpkJYHF&#10;jhsfhtQxJfYysG6VSswo85sDa0ZPdp0wWqHf9aStKzofp99BfcKlHAx8e8vXLbbeMB+emUOCcQ8U&#10;bXjCQyroKgpni5IG3I+/+WM+4o5RSjoUTEUNKpoS9c0gH7NinudRYOmGhhuNXTKmn/Mixs1B3wNq&#10;cYrPwvJkxuSgRlM60K+o6VXshiFmOPas6G4078MgX3wTXKxWKQm1ZFnYmK3lsXTELAL60r8yZ8+o&#10;B6TrEUZJsfIN+ENu/NPb1SEgBYmZiO+A5hl21GHi9vxmotB/vaes68te/gQAAP//AwBQSwMEFAAG&#10;AAgAAAAhAMYjG4faAAAABAEAAA8AAABkcnMvZG93bnJldi54bWxMj81uwjAQhO+V+g7WInErDiCi&#10;KsRBqH/qlVCpPTrxEkfEu2lsIH37Gi7tZaXRjGa+zTej68QZB98yKZjPEhBINZuWGgUf+9eHRxA+&#10;aDK6Y0IFP+hhU9zf5TozfKEdnsvQiFhCPtMKbAh9JqWvLTrtZ9wjRe/Ag9MhyqGRZtCXWO46uUiS&#10;VDrdUlywuscni/WxPDkF6fPb1vaf6df3YeHffcXHUPKLUtPJuF2DCDiGvzBc8SM6FJGp4hMZLzoF&#10;8ZFwu1cvma9AVApW6RJkkcv/8MUvAAAA//8DAFBLAQItABQABgAIAAAAIQC2gziS/gAAAOEBAAAT&#10;AAAAAAAAAAAAAAAAAAAAAABbQ29udGVudF9UeXBlc10ueG1sUEsBAi0AFAAGAAgAAAAhADj9If/W&#10;AAAAlAEAAAsAAAAAAAAAAAAAAAAALwEAAF9yZWxzLy5yZWxzUEsBAi0AFAAGAAgAAAAhAEI/E+4T&#10;AgAAIQQAAA4AAAAAAAAAAAAAAAAALgIAAGRycy9lMm9Eb2MueG1sUEsBAi0AFAAGAAgAAAAhAMYj&#10;G4faAAAABAEAAA8AAAAAAAAAAAAAAAAAbQQAAGRycy9kb3ducmV2LnhtbFBLBQYAAAAABAAEAPMA&#10;AAB0BQAAAAA=&#10;" filled="f" stroked="f">
              <v:textbox style="mso-fit-shape-to-text:t" inset="20pt,0,0,15pt">
                <w:txbxContent>
                  <w:p w14:paraId="66F718A0" w14:textId="3078B182" w:rsidR="00884585" w:rsidRPr="00884585" w:rsidRDefault="00884585" w:rsidP="0088458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458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906683334"/>
      <w:docPartObj>
        <w:docPartGallery w:val="Page Numbers (Bottom of Page)"/>
        <w:docPartUnique/>
      </w:docPartObj>
    </w:sdtPr>
    <w:sdtContent>
      <w:p w14:paraId="16BF2A2E" w14:textId="77777777" w:rsidR="006E4AD8" w:rsidRDefault="006E4AD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E328E24" w14:textId="77777777" w:rsidR="006E4AD8" w:rsidRDefault="006E4AD8" w:rsidP="00062963">
    <w:pPr>
      <w:pStyle w:val="Pta"/>
      <w:tabs>
        <w:tab w:val="clear" w:pos="4536"/>
        <w:tab w:val="clear" w:pos="9072"/>
        <w:tab w:val="left" w:pos="391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53F28" w14:textId="77777777" w:rsidR="006406F0" w:rsidRDefault="006406F0" w:rsidP="009B1EBF">
      <w:pPr>
        <w:spacing w:after="0" w:line="240" w:lineRule="auto"/>
      </w:pPr>
      <w:r>
        <w:separator/>
      </w:r>
    </w:p>
  </w:footnote>
  <w:footnote w:type="continuationSeparator" w:id="0">
    <w:p w14:paraId="3EEDB6C4" w14:textId="77777777" w:rsidR="006406F0" w:rsidRDefault="006406F0" w:rsidP="009B1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3038"/>
    <w:multiLevelType w:val="hybridMultilevel"/>
    <w:tmpl w:val="72826E06"/>
    <w:lvl w:ilvl="0" w:tplc="49AEEE9C">
      <w:start w:val="7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A3B56"/>
    <w:multiLevelType w:val="hybridMultilevel"/>
    <w:tmpl w:val="D396A8C6"/>
    <w:lvl w:ilvl="0" w:tplc="E4E6FF8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D56A8"/>
    <w:multiLevelType w:val="multilevel"/>
    <w:tmpl w:val="1388AF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9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184DAA"/>
    <w:multiLevelType w:val="hybridMultilevel"/>
    <w:tmpl w:val="59AC91F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845D4"/>
    <w:multiLevelType w:val="hybridMultilevel"/>
    <w:tmpl w:val="72EA1758"/>
    <w:lvl w:ilvl="0" w:tplc="D8A6116A">
      <w:start w:val="1"/>
      <w:numFmt w:val="decimal"/>
      <w:pStyle w:val="Nadpisdruhrove"/>
      <w:lvlText w:val="7.%1"/>
      <w:lvlJc w:val="left"/>
      <w:pPr>
        <w:ind w:left="1080" w:hanging="360"/>
      </w:pPr>
      <w:rPr>
        <w:rFonts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D018F"/>
    <w:multiLevelType w:val="multilevel"/>
    <w:tmpl w:val="96E42FE0"/>
    <w:lvl w:ilvl="0">
      <w:start w:val="1"/>
      <w:numFmt w:val="decimal"/>
      <w:pStyle w:val="Nadpisprvrove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86" w:hanging="1800"/>
      </w:pPr>
      <w:rPr>
        <w:rFonts w:hint="default"/>
      </w:rPr>
    </w:lvl>
  </w:abstractNum>
  <w:abstractNum w:abstractNumId="6" w15:restartNumberingAfterBreak="0">
    <w:nsid w:val="44553436"/>
    <w:multiLevelType w:val="multilevel"/>
    <w:tmpl w:val="64ACB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507519F"/>
    <w:multiLevelType w:val="hybridMultilevel"/>
    <w:tmpl w:val="F3DA79A0"/>
    <w:lvl w:ilvl="0" w:tplc="5748B816">
      <w:start w:val="7"/>
      <w:numFmt w:val="decimal"/>
      <w:lvlText w:val="%1.1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000DA"/>
    <w:multiLevelType w:val="hybridMultilevel"/>
    <w:tmpl w:val="71424EEE"/>
    <w:lvl w:ilvl="0" w:tplc="633AFE60">
      <w:start w:val="1"/>
      <w:numFmt w:val="decimal"/>
      <w:pStyle w:val="Nadpis1"/>
      <w:lvlText w:val="%1."/>
      <w:lvlJc w:val="left"/>
      <w:pPr>
        <w:ind w:left="720" w:hanging="360"/>
      </w:pPr>
      <w:rPr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27977"/>
    <w:multiLevelType w:val="hybridMultilevel"/>
    <w:tmpl w:val="1CAC50CC"/>
    <w:lvl w:ilvl="0" w:tplc="BD8ACD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378210">
    <w:abstractNumId w:val="6"/>
  </w:num>
  <w:num w:numId="2" w16cid:durableId="1904675381">
    <w:abstractNumId w:val="8"/>
  </w:num>
  <w:num w:numId="3" w16cid:durableId="1615284081">
    <w:abstractNumId w:val="2"/>
  </w:num>
  <w:num w:numId="4" w16cid:durableId="1293562292">
    <w:abstractNumId w:val="9"/>
  </w:num>
  <w:num w:numId="5" w16cid:durableId="435911358">
    <w:abstractNumId w:val="3"/>
  </w:num>
  <w:num w:numId="6" w16cid:durableId="624164951">
    <w:abstractNumId w:val="1"/>
  </w:num>
  <w:num w:numId="7" w16cid:durableId="488718957">
    <w:abstractNumId w:val="0"/>
  </w:num>
  <w:num w:numId="8" w16cid:durableId="2064519564">
    <w:abstractNumId w:val="0"/>
  </w:num>
  <w:num w:numId="9" w16cid:durableId="538128031">
    <w:abstractNumId w:val="0"/>
  </w:num>
  <w:num w:numId="10" w16cid:durableId="963853373">
    <w:abstractNumId w:val="0"/>
    <w:lvlOverride w:ilvl="0">
      <w:startOverride w:val="7"/>
    </w:lvlOverride>
  </w:num>
  <w:num w:numId="11" w16cid:durableId="529076175">
    <w:abstractNumId w:val="7"/>
  </w:num>
  <w:num w:numId="12" w16cid:durableId="203562429">
    <w:abstractNumId w:val="5"/>
  </w:num>
  <w:num w:numId="13" w16cid:durableId="1453017550">
    <w:abstractNumId w:val="4"/>
  </w:num>
  <w:num w:numId="14" w16cid:durableId="295305558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30"/>
    <w:rsid w:val="00003928"/>
    <w:rsid w:val="0000711F"/>
    <w:rsid w:val="0002174B"/>
    <w:rsid w:val="00035248"/>
    <w:rsid w:val="00035723"/>
    <w:rsid w:val="00044DDC"/>
    <w:rsid w:val="000457AE"/>
    <w:rsid w:val="000468C9"/>
    <w:rsid w:val="00052D12"/>
    <w:rsid w:val="00054777"/>
    <w:rsid w:val="00062963"/>
    <w:rsid w:val="00062EA9"/>
    <w:rsid w:val="00065BB6"/>
    <w:rsid w:val="00067DDF"/>
    <w:rsid w:val="00071E4A"/>
    <w:rsid w:val="00076DD5"/>
    <w:rsid w:val="000773EE"/>
    <w:rsid w:val="000830F1"/>
    <w:rsid w:val="000A47E6"/>
    <w:rsid w:val="000C555F"/>
    <w:rsid w:val="000D28AB"/>
    <w:rsid w:val="000D5366"/>
    <w:rsid w:val="000E12CA"/>
    <w:rsid w:val="000F77D6"/>
    <w:rsid w:val="0010699A"/>
    <w:rsid w:val="00110161"/>
    <w:rsid w:val="00121C60"/>
    <w:rsid w:val="00127231"/>
    <w:rsid w:val="0013115B"/>
    <w:rsid w:val="001327BC"/>
    <w:rsid w:val="00136A60"/>
    <w:rsid w:val="00141D09"/>
    <w:rsid w:val="001476FE"/>
    <w:rsid w:val="001507A0"/>
    <w:rsid w:val="00156873"/>
    <w:rsid w:val="001648CA"/>
    <w:rsid w:val="00166EF6"/>
    <w:rsid w:val="00167707"/>
    <w:rsid w:val="00174391"/>
    <w:rsid w:val="0017602C"/>
    <w:rsid w:val="001810B2"/>
    <w:rsid w:val="00184A23"/>
    <w:rsid w:val="00191ADE"/>
    <w:rsid w:val="00193BB4"/>
    <w:rsid w:val="001A3019"/>
    <w:rsid w:val="001A3825"/>
    <w:rsid w:val="001A4A80"/>
    <w:rsid w:val="001A4E54"/>
    <w:rsid w:val="001C5761"/>
    <w:rsid w:val="001D5B09"/>
    <w:rsid w:val="001D7677"/>
    <w:rsid w:val="001E70F7"/>
    <w:rsid w:val="001F0B18"/>
    <w:rsid w:val="001F12F4"/>
    <w:rsid w:val="001F4590"/>
    <w:rsid w:val="0020203C"/>
    <w:rsid w:val="002022E6"/>
    <w:rsid w:val="002032CD"/>
    <w:rsid w:val="0022632E"/>
    <w:rsid w:val="0023346C"/>
    <w:rsid w:val="00236098"/>
    <w:rsid w:val="00243ADE"/>
    <w:rsid w:val="00251BBA"/>
    <w:rsid w:val="00254CEF"/>
    <w:rsid w:val="00273F40"/>
    <w:rsid w:val="00275463"/>
    <w:rsid w:val="00276B53"/>
    <w:rsid w:val="0028034D"/>
    <w:rsid w:val="00282872"/>
    <w:rsid w:val="00292DC9"/>
    <w:rsid w:val="00293477"/>
    <w:rsid w:val="00293B81"/>
    <w:rsid w:val="002A0536"/>
    <w:rsid w:val="002A1802"/>
    <w:rsid w:val="002A4C5C"/>
    <w:rsid w:val="002A5851"/>
    <w:rsid w:val="002A6434"/>
    <w:rsid w:val="002C2CC2"/>
    <w:rsid w:val="002C7AA7"/>
    <w:rsid w:val="002D2E67"/>
    <w:rsid w:val="002F199D"/>
    <w:rsid w:val="002F7C1C"/>
    <w:rsid w:val="003051A3"/>
    <w:rsid w:val="003056DC"/>
    <w:rsid w:val="00310879"/>
    <w:rsid w:val="003123BC"/>
    <w:rsid w:val="0031487B"/>
    <w:rsid w:val="0031555E"/>
    <w:rsid w:val="00326ED0"/>
    <w:rsid w:val="00334BF2"/>
    <w:rsid w:val="003452E2"/>
    <w:rsid w:val="00352FBB"/>
    <w:rsid w:val="003535E7"/>
    <w:rsid w:val="00363832"/>
    <w:rsid w:val="00376EDA"/>
    <w:rsid w:val="00382807"/>
    <w:rsid w:val="0038431E"/>
    <w:rsid w:val="00386CB7"/>
    <w:rsid w:val="003B25A7"/>
    <w:rsid w:val="003C3B1A"/>
    <w:rsid w:val="003D1353"/>
    <w:rsid w:val="003D1797"/>
    <w:rsid w:val="003D6112"/>
    <w:rsid w:val="003D74B2"/>
    <w:rsid w:val="003E19C8"/>
    <w:rsid w:val="003F601F"/>
    <w:rsid w:val="00403000"/>
    <w:rsid w:val="00404E85"/>
    <w:rsid w:val="00414627"/>
    <w:rsid w:val="004242B6"/>
    <w:rsid w:val="004419FC"/>
    <w:rsid w:val="00444EB7"/>
    <w:rsid w:val="00445679"/>
    <w:rsid w:val="00445CB0"/>
    <w:rsid w:val="00450B77"/>
    <w:rsid w:val="00453C09"/>
    <w:rsid w:val="00454C0A"/>
    <w:rsid w:val="00456670"/>
    <w:rsid w:val="00456B81"/>
    <w:rsid w:val="004679EF"/>
    <w:rsid w:val="0047619F"/>
    <w:rsid w:val="00480423"/>
    <w:rsid w:val="00485521"/>
    <w:rsid w:val="004A1C4E"/>
    <w:rsid w:val="004A414B"/>
    <w:rsid w:val="004B2E06"/>
    <w:rsid w:val="004B7521"/>
    <w:rsid w:val="004C5BC2"/>
    <w:rsid w:val="004D17B6"/>
    <w:rsid w:val="004E033C"/>
    <w:rsid w:val="004E331B"/>
    <w:rsid w:val="004E79E6"/>
    <w:rsid w:val="004F7516"/>
    <w:rsid w:val="00500A0A"/>
    <w:rsid w:val="00502CD7"/>
    <w:rsid w:val="00510F44"/>
    <w:rsid w:val="00511FE7"/>
    <w:rsid w:val="00520DCE"/>
    <w:rsid w:val="005218B3"/>
    <w:rsid w:val="00526024"/>
    <w:rsid w:val="00526293"/>
    <w:rsid w:val="005264CD"/>
    <w:rsid w:val="00533A34"/>
    <w:rsid w:val="005436D3"/>
    <w:rsid w:val="00560591"/>
    <w:rsid w:val="005606AA"/>
    <w:rsid w:val="0056283C"/>
    <w:rsid w:val="00563420"/>
    <w:rsid w:val="00570ABD"/>
    <w:rsid w:val="00580B99"/>
    <w:rsid w:val="00582DDD"/>
    <w:rsid w:val="0058512C"/>
    <w:rsid w:val="0059240A"/>
    <w:rsid w:val="00593CD1"/>
    <w:rsid w:val="00595D3A"/>
    <w:rsid w:val="005A31BA"/>
    <w:rsid w:val="005A4703"/>
    <w:rsid w:val="005B2B17"/>
    <w:rsid w:val="005B4A3B"/>
    <w:rsid w:val="005B4E2B"/>
    <w:rsid w:val="005D3A0B"/>
    <w:rsid w:val="005E0E14"/>
    <w:rsid w:val="005E19E7"/>
    <w:rsid w:val="005E1EF5"/>
    <w:rsid w:val="005E2D76"/>
    <w:rsid w:val="005E4BE6"/>
    <w:rsid w:val="005F50DF"/>
    <w:rsid w:val="00602540"/>
    <w:rsid w:val="00602B69"/>
    <w:rsid w:val="006071AC"/>
    <w:rsid w:val="00621E58"/>
    <w:rsid w:val="00625ABF"/>
    <w:rsid w:val="00626BE4"/>
    <w:rsid w:val="00637F34"/>
    <w:rsid w:val="006406F0"/>
    <w:rsid w:val="006474BF"/>
    <w:rsid w:val="00655D60"/>
    <w:rsid w:val="00677604"/>
    <w:rsid w:val="00684C19"/>
    <w:rsid w:val="00692DB7"/>
    <w:rsid w:val="006A2949"/>
    <w:rsid w:val="006A5AA4"/>
    <w:rsid w:val="006A6109"/>
    <w:rsid w:val="006B0577"/>
    <w:rsid w:val="006B1338"/>
    <w:rsid w:val="006B1C09"/>
    <w:rsid w:val="006B3490"/>
    <w:rsid w:val="006B7737"/>
    <w:rsid w:val="006C2CA8"/>
    <w:rsid w:val="006D3937"/>
    <w:rsid w:val="006D5E70"/>
    <w:rsid w:val="006E0741"/>
    <w:rsid w:val="006E0A7F"/>
    <w:rsid w:val="006E1004"/>
    <w:rsid w:val="006E4AD8"/>
    <w:rsid w:val="006F1153"/>
    <w:rsid w:val="006F5669"/>
    <w:rsid w:val="00702635"/>
    <w:rsid w:val="00710022"/>
    <w:rsid w:val="0072137B"/>
    <w:rsid w:val="00724581"/>
    <w:rsid w:val="00727650"/>
    <w:rsid w:val="007315EA"/>
    <w:rsid w:val="00731685"/>
    <w:rsid w:val="00736AD6"/>
    <w:rsid w:val="00750116"/>
    <w:rsid w:val="00752A61"/>
    <w:rsid w:val="007575E9"/>
    <w:rsid w:val="00760EAC"/>
    <w:rsid w:val="00761785"/>
    <w:rsid w:val="00761795"/>
    <w:rsid w:val="0078582B"/>
    <w:rsid w:val="00793663"/>
    <w:rsid w:val="00797570"/>
    <w:rsid w:val="007B76F5"/>
    <w:rsid w:val="007C2C78"/>
    <w:rsid w:val="007C6B2D"/>
    <w:rsid w:val="007D0278"/>
    <w:rsid w:val="007E0C7F"/>
    <w:rsid w:val="007E1C3F"/>
    <w:rsid w:val="007E4224"/>
    <w:rsid w:val="007E57D7"/>
    <w:rsid w:val="007E5F59"/>
    <w:rsid w:val="007E6A32"/>
    <w:rsid w:val="007E6D76"/>
    <w:rsid w:val="007E712D"/>
    <w:rsid w:val="007F396D"/>
    <w:rsid w:val="007F6C1B"/>
    <w:rsid w:val="007F7693"/>
    <w:rsid w:val="00805DBB"/>
    <w:rsid w:val="008129F8"/>
    <w:rsid w:val="00813E4B"/>
    <w:rsid w:val="008221D7"/>
    <w:rsid w:val="0082484C"/>
    <w:rsid w:val="00825621"/>
    <w:rsid w:val="00830F91"/>
    <w:rsid w:val="0083680A"/>
    <w:rsid w:val="008579F7"/>
    <w:rsid w:val="00860DE2"/>
    <w:rsid w:val="00862547"/>
    <w:rsid w:val="00863DB0"/>
    <w:rsid w:val="008647BF"/>
    <w:rsid w:val="00880442"/>
    <w:rsid w:val="00881FAC"/>
    <w:rsid w:val="00882819"/>
    <w:rsid w:val="00884585"/>
    <w:rsid w:val="008868A2"/>
    <w:rsid w:val="0088744D"/>
    <w:rsid w:val="00894CA5"/>
    <w:rsid w:val="008A2AFD"/>
    <w:rsid w:val="008A4206"/>
    <w:rsid w:val="008B2F19"/>
    <w:rsid w:val="008B782A"/>
    <w:rsid w:val="008C231E"/>
    <w:rsid w:val="008C6C51"/>
    <w:rsid w:val="008D1605"/>
    <w:rsid w:val="008D2716"/>
    <w:rsid w:val="008D3FDA"/>
    <w:rsid w:val="008D4C49"/>
    <w:rsid w:val="008E40FB"/>
    <w:rsid w:val="008F5E3F"/>
    <w:rsid w:val="00911CBE"/>
    <w:rsid w:val="009244B6"/>
    <w:rsid w:val="009302E4"/>
    <w:rsid w:val="009355C9"/>
    <w:rsid w:val="00940645"/>
    <w:rsid w:val="00943CFC"/>
    <w:rsid w:val="00947299"/>
    <w:rsid w:val="009476AE"/>
    <w:rsid w:val="00963577"/>
    <w:rsid w:val="00967C87"/>
    <w:rsid w:val="00980492"/>
    <w:rsid w:val="009A316E"/>
    <w:rsid w:val="009A429A"/>
    <w:rsid w:val="009A5DC4"/>
    <w:rsid w:val="009B1EBF"/>
    <w:rsid w:val="009B3209"/>
    <w:rsid w:val="009B7A2D"/>
    <w:rsid w:val="009C471A"/>
    <w:rsid w:val="009D48CA"/>
    <w:rsid w:val="009E0214"/>
    <w:rsid w:val="009E1A47"/>
    <w:rsid w:val="009E7390"/>
    <w:rsid w:val="009F0A96"/>
    <w:rsid w:val="009F75DC"/>
    <w:rsid w:val="00A0199C"/>
    <w:rsid w:val="00A055B1"/>
    <w:rsid w:val="00A23425"/>
    <w:rsid w:val="00A25EF0"/>
    <w:rsid w:val="00A35AE1"/>
    <w:rsid w:val="00A35B22"/>
    <w:rsid w:val="00A579A9"/>
    <w:rsid w:val="00A6174D"/>
    <w:rsid w:val="00A62092"/>
    <w:rsid w:val="00A63A43"/>
    <w:rsid w:val="00A64869"/>
    <w:rsid w:val="00A70266"/>
    <w:rsid w:val="00A746AD"/>
    <w:rsid w:val="00A74CBF"/>
    <w:rsid w:val="00A90815"/>
    <w:rsid w:val="00A92C41"/>
    <w:rsid w:val="00A93418"/>
    <w:rsid w:val="00A96BF3"/>
    <w:rsid w:val="00AB4F64"/>
    <w:rsid w:val="00AB619E"/>
    <w:rsid w:val="00AC0971"/>
    <w:rsid w:val="00AC2AB8"/>
    <w:rsid w:val="00AE0408"/>
    <w:rsid w:val="00AE3D34"/>
    <w:rsid w:val="00AF2418"/>
    <w:rsid w:val="00AF39E2"/>
    <w:rsid w:val="00AF41FF"/>
    <w:rsid w:val="00AF479C"/>
    <w:rsid w:val="00B05514"/>
    <w:rsid w:val="00B21F12"/>
    <w:rsid w:val="00B3320D"/>
    <w:rsid w:val="00B333AC"/>
    <w:rsid w:val="00B352B9"/>
    <w:rsid w:val="00B4212F"/>
    <w:rsid w:val="00B43C72"/>
    <w:rsid w:val="00B4477F"/>
    <w:rsid w:val="00B4784C"/>
    <w:rsid w:val="00B53866"/>
    <w:rsid w:val="00B63CD2"/>
    <w:rsid w:val="00B64074"/>
    <w:rsid w:val="00B67739"/>
    <w:rsid w:val="00B73F80"/>
    <w:rsid w:val="00B77CF2"/>
    <w:rsid w:val="00BA78E3"/>
    <w:rsid w:val="00BB1779"/>
    <w:rsid w:val="00BC1466"/>
    <w:rsid w:val="00BC67C3"/>
    <w:rsid w:val="00BD455F"/>
    <w:rsid w:val="00BE0ABA"/>
    <w:rsid w:val="00BE4ED4"/>
    <w:rsid w:val="00BE59BE"/>
    <w:rsid w:val="00BE715C"/>
    <w:rsid w:val="00C014BF"/>
    <w:rsid w:val="00C170B8"/>
    <w:rsid w:val="00C37E6B"/>
    <w:rsid w:val="00C452E1"/>
    <w:rsid w:val="00C52F9E"/>
    <w:rsid w:val="00C531B7"/>
    <w:rsid w:val="00C579AD"/>
    <w:rsid w:val="00C72A35"/>
    <w:rsid w:val="00C97719"/>
    <w:rsid w:val="00CA0114"/>
    <w:rsid w:val="00CA22EE"/>
    <w:rsid w:val="00CA27E4"/>
    <w:rsid w:val="00CA3150"/>
    <w:rsid w:val="00CA493B"/>
    <w:rsid w:val="00CA56FF"/>
    <w:rsid w:val="00CA679A"/>
    <w:rsid w:val="00CA7961"/>
    <w:rsid w:val="00CB3628"/>
    <w:rsid w:val="00CB7202"/>
    <w:rsid w:val="00CC01F5"/>
    <w:rsid w:val="00CD4951"/>
    <w:rsid w:val="00CD67D7"/>
    <w:rsid w:val="00CE0BDD"/>
    <w:rsid w:val="00CE0E14"/>
    <w:rsid w:val="00CE5885"/>
    <w:rsid w:val="00D07C07"/>
    <w:rsid w:val="00D1463F"/>
    <w:rsid w:val="00D22F18"/>
    <w:rsid w:val="00D236DE"/>
    <w:rsid w:val="00D248AC"/>
    <w:rsid w:val="00D27A07"/>
    <w:rsid w:val="00D3751E"/>
    <w:rsid w:val="00D417DC"/>
    <w:rsid w:val="00D4290B"/>
    <w:rsid w:val="00D4340F"/>
    <w:rsid w:val="00D44651"/>
    <w:rsid w:val="00D66E32"/>
    <w:rsid w:val="00D72301"/>
    <w:rsid w:val="00D801A4"/>
    <w:rsid w:val="00D81926"/>
    <w:rsid w:val="00D81F30"/>
    <w:rsid w:val="00D8476B"/>
    <w:rsid w:val="00D90D3F"/>
    <w:rsid w:val="00D93812"/>
    <w:rsid w:val="00D94F63"/>
    <w:rsid w:val="00DA2B26"/>
    <w:rsid w:val="00DA5C2E"/>
    <w:rsid w:val="00DA7C5C"/>
    <w:rsid w:val="00DB3FAD"/>
    <w:rsid w:val="00DC3934"/>
    <w:rsid w:val="00DD4A82"/>
    <w:rsid w:val="00DF20C4"/>
    <w:rsid w:val="00E072C5"/>
    <w:rsid w:val="00E10EEF"/>
    <w:rsid w:val="00E12064"/>
    <w:rsid w:val="00E20ABE"/>
    <w:rsid w:val="00E3501A"/>
    <w:rsid w:val="00E37273"/>
    <w:rsid w:val="00E40DB3"/>
    <w:rsid w:val="00E413C3"/>
    <w:rsid w:val="00E418BF"/>
    <w:rsid w:val="00E41BA5"/>
    <w:rsid w:val="00E55AA7"/>
    <w:rsid w:val="00E6687F"/>
    <w:rsid w:val="00E84F53"/>
    <w:rsid w:val="00E85E5E"/>
    <w:rsid w:val="00E878D5"/>
    <w:rsid w:val="00E93DA7"/>
    <w:rsid w:val="00EA096B"/>
    <w:rsid w:val="00EA0FF2"/>
    <w:rsid w:val="00EB2784"/>
    <w:rsid w:val="00EC4081"/>
    <w:rsid w:val="00ED01F7"/>
    <w:rsid w:val="00ED029C"/>
    <w:rsid w:val="00EF442C"/>
    <w:rsid w:val="00F048ED"/>
    <w:rsid w:val="00F2339B"/>
    <w:rsid w:val="00F24CCB"/>
    <w:rsid w:val="00F2625A"/>
    <w:rsid w:val="00F26B8C"/>
    <w:rsid w:val="00F345A7"/>
    <w:rsid w:val="00F46541"/>
    <w:rsid w:val="00F50EA2"/>
    <w:rsid w:val="00F53FF9"/>
    <w:rsid w:val="00F60D53"/>
    <w:rsid w:val="00F613C9"/>
    <w:rsid w:val="00F679BA"/>
    <w:rsid w:val="00F75BF7"/>
    <w:rsid w:val="00F76BD1"/>
    <w:rsid w:val="00F972C5"/>
    <w:rsid w:val="00FA059E"/>
    <w:rsid w:val="00FA253A"/>
    <w:rsid w:val="00FB7B60"/>
    <w:rsid w:val="00FB7D58"/>
    <w:rsid w:val="00FC4B19"/>
    <w:rsid w:val="00FD5660"/>
    <w:rsid w:val="00FD5D8E"/>
    <w:rsid w:val="00FE5844"/>
    <w:rsid w:val="00FE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88C67"/>
  <w15:chartTrackingRefBased/>
  <w15:docId w15:val="{2ABE9AB0-CC85-4474-9327-79EDA38A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832"/>
    <w:rPr>
      <w:rFonts w:ascii="Arial" w:hAnsi="Arial"/>
      <w:sz w:val="16"/>
    </w:rPr>
  </w:style>
  <w:style w:type="paragraph" w:styleId="Nadpis1">
    <w:name w:val="heading 1"/>
    <w:basedOn w:val="Normlny"/>
    <w:next w:val="Nadpisprvrove"/>
    <w:link w:val="Nadpis1Char"/>
    <w:uiPriority w:val="9"/>
    <w:qFormat/>
    <w:rsid w:val="00750116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ajorBidi"/>
      <w:b/>
      <w:sz w:val="20"/>
      <w:szCs w:val="32"/>
    </w:rPr>
  </w:style>
  <w:style w:type="paragraph" w:styleId="Nadpis2">
    <w:name w:val="heading 2"/>
    <w:basedOn w:val="Normlny"/>
    <w:next w:val="Nadpisdruhrove"/>
    <w:link w:val="Nadpis2Char"/>
    <w:autoRedefine/>
    <w:uiPriority w:val="9"/>
    <w:unhideWhenUsed/>
    <w:qFormat/>
    <w:rsid w:val="00E55AA7"/>
    <w:pPr>
      <w:ind w:left="360"/>
      <w:outlineLvl w:val="1"/>
    </w:pPr>
    <w:rPr>
      <w:b/>
      <w:sz w:val="20"/>
    </w:rPr>
  </w:style>
  <w:style w:type="paragraph" w:styleId="Nadpis3">
    <w:name w:val="heading 3"/>
    <w:basedOn w:val="Nadpisdruhrove"/>
    <w:next w:val="Normlny"/>
    <w:link w:val="Nadpis3Char"/>
    <w:uiPriority w:val="9"/>
    <w:unhideWhenUsed/>
    <w:qFormat/>
    <w:rsid w:val="00750116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prvrove">
    <w:name w:val="Nadpis prvá úroveň"/>
    <w:basedOn w:val="Nadpis1"/>
    <w:link w:val="NadpisprvroveChar"/>
    <w:qFormat/>
    <w:rsid w:val="00454C0A"/>
    <w:pPr>
      <w:keepNext w:val="0"/>
      <w:keepLines w:val="0"/>
      <w:numPr>
        <w:numId w:val="12"/>
      </w:numPr>
      <w:spacing w:before="480" w:line="276" w:lineRule="auto"/>
      <w:contextualSpacing/>
      <w:jc w:val="both"/>
    </w:pPr>
    <w:rPr>
      <w:rFonts w:eastAsia="Times New Roman" w:cs="Times New Roman"/>
      <w:bCs/>
      <w:szCs w:val="28"/>
    </w:rPr>
  </w:style>
  <w:style w:type="character" w:customStyle="1" w:styleId="NadpisprvroveChar">
    <w:name w:val="Nadpis prvá úroveň Char"/>
    <w:basedOn w:val="Nadpis1Char"/>
    <w:link w:val="Nadpisprvrove"/>
    <w:rsid w:val="00454C0A"/>
    <w:rPr>
      <w:rFonts w:ascii="Arial" w:eastAsia="Times New Roman" w:hAnsi="Arial" w:cs="Times New Roman"/>
      <w:b/>
      <w:bCs/>
      <w:sz w:val="20"/>
      <w:szCs w:val="28"/>
    </w:rPr>
  </w:style>
  <w:style w:type="character" w:customStyle="1" w:styleId="Nadpis1Char">
    <w:name w:val="Nadpis 1 Char"/>
    <w:basedOn w:val="Predvolenpsmoodseku"/>
    <w:link w:val="Nadpis1"/>
    <w:uiPriority w:val="9"/>
    <w:rsid w:val="00750116"/>
    <w:rPr>
      <w:rFonts w:ascii="Arial" w:eastAsiaTheme="majorEastAsia" w:hAnsi="Arial" w:cstheme="majorBidi"/>
      <w:b/>
      <w:sz w:val="20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5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59BE"/>
    <w:rPr>
      <w:rFonts w:ascii="Segoe UI" w:hAnsi="Segoe UI" w:cs="Segoe UI"/>
      <w:sz w:val="18"/>
      <w:szCs w:val="18"/>
    </w:rPr>
  </w:style>
  <w:style w:type="paragraph" w:customStyle="1" w:styleId="Nadpisdruhrove">
    <w:name w:val="Nadpis druhá úroveň"/>
    <w:basedOn w:val="Nadpis2"/>
    <w:link w:val="NadpisdruhroveChar"/>
    <w:qFormat/>
    <w:rsid w:val="00454C0A"/>
    <w:pPr>
      <w:numPr>
        <w:numId w:val="13"/>
      </w:numPr>
      <w:spacing w:before="200" w:line="276" w:lineRule="auto"/>
      <w:jc w:val="both"/>
    </w:pPr>
    <w:rPr>
      <w:rFonts w:eastAsia="Times New Roman" w:cs="Times New Roman"/>
      <w:bCs/>
      <w:szCs w:val="28"/>
    </w:rPr>
  </w:style>
  <w:style w:type="character" w:customStyle="1" w:styleId="NadpisdruhroveChar">
    <w:name w:val="Nadpis druhá úroveň Char"/>
    <w:basedOn w:val="Nadpis2Char"/>
    <w:link w:val="Nadpisdruhrove"/>
    <w:rsid w:val="00454C0A"/>
    <w:rPr>
      <w:rFonts w:ascii="Arial" w:eastAsia="Times New Roman" w:hAnsi="Arial" w:cs="Times New Roman"/>
      <w:b/>
      <w:bCs/>
      <w:sz w:val="20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E55AA7"/>
    <w:rPr>
      <w:rFonts w:ascii="Arial" w:hAnsi="Arial"/>
      <w:b/>
      <w:sz w:val="20"/>
    </w:rPr>
  </w:style>
  <w:style w:type="paragraph" w:styleId="Hlavika">
    <w:name w:val="header"/>
    <w:basedOn w:val="Normlny"/>
    <w:link w:val="HlavikaChar"/>
    <w:uiPriority w:val="99"/>
    <w:unhideWhenUsed/>
    <w:rsid w:val="009B1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B1EBF"/>
  </w:style>
  <w:style w:type="paragraph" w:styleId="Pta">
    <w:name w:val="footer"/>
    <w:basedOn w:val="Normlny"/>
    <w:link w:val="PtaChar"/>
    <w:uiPriority w:val="99"/>
    <w:unhideWhenUsed/>
    <w:rsid w:val="009B1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B1EBF"/>
  </w:style>
  <w:style w:type="paragraph" w:styleId="Popis">
    <w:name w:val="caption"/>
    <w:basedOn w:val="Normlny"/>
    <w:next w:val="Normlny"/>
    <w:uiPriority w:val="35"/>
    <w:unhideWhenUsed/>
    <w:qFormat/>
    <w:rsid w:val="003638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ekzoznamu">
    <w:name w:val="List Paragraph"/>
    <w:basedOn w:val="Normlny"/>
    <w:uiPriority w:val="34"/>
    <w:qFormat/>
    <w:rsid w:val="00A70266"/>
    <w:pPr>
      <w:ind w:left="720"/>
      <w:contextualSpacing/>
    </w:pPr>
  </w:style>
  <w:style w:type="paragraph" w:styleId="Podtitul">
    <w:name w:val="Subtitle"/>
    <w:basedOn w:val="Normlny"/>
    <w:next w:val="Normlny"/>
    <w:link w:val="PodtitulChar"/>
    <w:uiPriority w:val="11"/>
    <w:qFormat/>
    <w:rsid w:val="00AB619E"/>
    <w:pPr>
      <w:numPr>
        <w:ilvl w:val="1"/>
      </w:numPr>
    </w:pPr>
    <w:rPr>
      <w:rFonts w:eastAsiaTheme="minorEastAsia"/>
      <w:spacing w:val="15"/>
      <w:sz w:val="20"/>
    </w:rPr>
  </w:style>
  <w:style w:type="character" w:customStyle="1" w:styleId="PodtitulChar">
    <w:name w:val="Podtitul Char"/>
    <w:basedOn w:val="Predvolenpsmoodseku"/>
    <w:link w:val="Podtitul"/>
    <w:uiPriority w:val="11"/>
    <w:rsid w:val="00AB619E"/>
    <w:rPr>
      <w:rFonts w:ascii="Arial" w:eastAsiaTheme="minorEastAsia" w:hAnsi="Arial"/>
      <w:spacing w:val="15"/>
      <w:sz w:val="20"/>
    </w:rPr>
  </w:style>
  <w:style w:type="character" w:customStyle="1" w:styleId="Nadpis3Char">
    <w:name w:val="Nadpis 3 Char"/>
    <w:basedOn w:val="Predvolenpsmoodseku"/>
    <w:link w:val="Nadpis3"/>
    <w:uiPriority w:val="9"/>
    <w:rsid w:val="00750116"/>
    <w:rPr>
      <w:rFonts w:ascii="Arial Narrow" w:eastAsiaTheme="majorEastAsia" w:hAnsi="Arial Narrow" w:cstheme="majorBidi"/>
      <w:bCs/>
      <w:sz w:val="28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894CA5"/>
    <w:pPr>
      <w:numPr>
        <w:numId w:val="0"/>
      </w:numPr>
      <w:outlineLvl w:val="9"/>
    </w:pPr>
    <w:rPr>
      <w:rFonts w:asciiTheme="majorHAnsi" w:hAnsiTheme="majorHAnsi"/>
      <w:b w:val="0"/>
      <w:color w:val="2E74B5" w:themeColor="accent1" w:themeShade="BF"/>
      <w:sz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894CA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894CA5"/>
    <w:pPr>
      <w:spacing w:after="100"/>
      <w:ind w:left="160"/>
    </w:pPr>
  </w:style>
  <w:style w:type="character" w:styleId="Hypertextovprepojenie">
    <w:name w:val="Hyperlink"/>
    <w:basedOn w:val="Predvolenpsmoodseku"/>
    <w:uiPriority w:val="99"/>
    <w:unhideWhenUsed/>
    <w:rsid w:val="00894CA5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CD495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5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51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D49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D4951"/>
    <w:rPr>
      <w:rFonts w:ascii="Arial" w:hAnsi="Arial"/>
      <w:b/>
      <w:bC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7F396D"/>
    <w:pPr>
      <w:spacing w:after="100"/>
      <w:ind w:left="440"/>
    </w:pPr>
    <w:rPr>
      <w:rFonts w:asciiTheme="minorHAnsi" w:eastAsiaTheme="minorEastAsia" w:hAnsiTheme="minorHAnsi" w:cs="Times New Roman"/>
      <w:sz w:val="22"/>
      <w:lang w:eastAsia="sk-SK"/>
    </w:rPr>
  </w:style>
  <w:style w:type="paragraph" w:styleId="Revzia">
    <w:name w:val="Revision"/>
    <w:hidden/>
    <w:uiPriority w:val="99"/>
    <w:semiHidden/>
    <w:rsid w:val="003B25A7"/>
    <w:pPr>
      <w:spacing w:after="0" w:line="240" w:lineRule="auto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footer" Target="footer4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footer" Target="footer3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A7CEC-4E4A-43F1-AF6E-6889644A3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3074</Words>
  <Characters>17523</Characters>
  <Application>Microsoft Office Word</Application>
  <DocSecurity>0</DocSecurity>
  <Lines>146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20556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Osifova Iveta</dc:creator>
  <cp:keywords/>
  <dc:description/>
  <cp:lastModifiedBy>Osifová Iveta</cp:lastModifiedBy>
  <cp:revision>18</cp:revision>
  <cp:lastPrinted>2016-02-01T14:47:00Z</cp:lastPrinted>
  <dcterms:created xsi:type="dcterms:W3CDTF">2026-09-08T12:22:00Z</dcterms:created>
  <dcterms:modified xsi:type="dcterms:W3CDTF">2026-10-06T07:33:00Z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638f1cbe,69d1ef53,5c67ea86,ddcc904,2ac14544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Interné</vt:lpwstr>
  </property>
  <property fmtid="{D5CDD505-2E9C-101B-9397-08002B2CF9AE}" pid="5" name="MSIP_Label_4c805978-f532-4a1a-b9e1-4e19c2c6466f_Enabled">
    <vt:lpwstr>true</vt:lpwstr>
  </property>
  <property fmtid="{D5CDD505-2E9C-101B-9397-08002B2CF9AE}" pid="6" name="MSIP_Label_4c805978-f532-4a1a-b9e1-4e19c2c6466f_SetDate">
    <vt:lpwstr>2026-09-08T12:22:51Z</vt:lpwstr>
  </property>
  <property fmtid="{D5CDD505-2E9C-101B-9397-08002B2CF9AE}" pid="7" name="MSIP_Label_4c805978-f532-4a1a-b9e1-4e19c2c6466f_Method">
    <vt:lpwstr>Standard</vt:lpwstr>
  </property>
  <property fmtid="{D5CDD505-2E9C-101B-9397-08002B2CF9AE}" pid="8" name="MSIP_Label_4c805978-f532-4a1a-b9e1-4e19c2c6466f_Name">
    <vt:lpwstr>Internal</vt:lpwstr>
  </property>
  <property fmtid="{D5CDD505-2E9C-101B-9397-08002B2CF9AE}" pid="9" name="MSIP_Label_4c805978-f532-4a1a-b9e1-4e19c2c6466f_SiteId">
    <vt:lpwstr>579df390-dbff-49fd-8f10-624670566482</vt:lpwstr>
  </property>
  <property fmtid="{D5CDD505-2E9C-101B-9397-08002B2CF9AE}" pid="10" name="MSIP_Label_4c805978-f532-4a1a-b9e1-4e19c2c6466f_ActionId">
    <vt:lpwstr>5e0c557e-a939-4116-bd4c-29cab2f5dc29</vt:lpwstr>
  </property>
  <property fmtid="{D5CDD505-2E9C-101B-9397-08002B2CF9AE}" pid="11" name="MSIP_Label_4c805978-f532-4a1a-b9e1-4e19c2c6466f_ContentBits">
    <vt:lpwstr>2</vt:lpwstr>
  </property>
  <property fmtid="{D5CDD505-2E9C-101B-9397-08002B2CF9AE}" pid="12" name="MSIP_Label_4c805978-f532-4a1a-b9e1-4e19c2c6466f_Tag">
    <vt:lpwstr>10, 3, 0, 1</vt:lpwstr>
  </property>
</Properties>
</file>