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2578C8" w14:textId="775F3908" w:rsidR="004414E5" w:rsidRDefault="004414E5"/>
    <w:p w14:paraId="1B1BE1BE" w14:textId="72131F47" w:rsidR="004414E5" w:rsidRDefault="004414E5"/>
    <w:tbl>
      <w:tblPr>
        <w:tblStyle w:val="Mriekatabuky"/>
        <w:tblW w:w="9776" w:type="dxa"/>
        <w:tblInd w:w="-431" w:type="dxa"/>
        <w:tblLook w:val="04A0" w:firstRow="1" w:lastRow="0" w:firstColumn="1" w:lastColumn="0" w:noHBand="0" w:noVBand="1"/>
      </w:tblPr>
      <w:tblGrid>
        <w:gridCol w:w="9776"/>
      </w:tblGrid>
      <w:tr w:rsidR="004348DE" w:rsidRPr="001E2C0B" w14:paraId="3F3664E1" w14:textId="77777777" w:rsidTr="00AB216C">
        <w:tc>
          <w:tcPr>
            <w:tcW w:w="9776" w:type="dxa"/>
            <w:shd w:val="clear" w:color="auto" w:fill="323E4F" w:themeFill="text2" w:themeFillShade="BF"/>
          </w:tcPr>
          <w:p w14:paraId="147A2D89" w14:textId="1E7A0052" w:rsidR="004348DE" w:rsidRPr="001E2C0B" w:rsidRDefault="004348DE" w:rsidP="00AB216C">
            <w:pPr>
              <w:jc w:val="center"/>
              <w:rPr>
                <w:rFonts w:ascii="Arial Narrow" w:hAnsi="Arial Narrow"/>
                <w:b/>
                <w:bCs/>
                <w:sz w:val="28"/>
                <w:szCs w:val="28"/>
              </w:rPr>
            </w:pPr>
            <w:r w:rsidRPr="008F28B5">
              <w:rPr>
                <w:rFonts w:ascii="Arial Narrow" w:hAnsi="Arial Narrow"/>
                <w:b/>
                <w:bCs/>
                <w:color w:val="FFFFFF" w:themeColor="background1"/>
                <w:sz w:val="28"/>
                <w:szCs w:val="28"/>
              </w:rPr>
              <w:t>„</w:t>
            </w:r>
            <w:r w:rsidRPr="004348DE">
              <w:rPr>
                <w:rFonts w:ascii="Arial Narrow" w:hAnsi="Arial Narrow"/>
                <w:b/>
                <w:bCs/>
                <w:color w:val="FFFFFF" w:themeColor="background1"/>
                <w:sz w:val="28"/>
                <w:szCs w:val="28"/>
              </w:rPr>
              <w:t xml:space="preserve">Audítorské minimum“ </w:t>
            </w:r>
            <w:r w:rsidRPr="004348DE">
              <w:rPr>
                <w:rFonts w:ascii="Arial Narrow" w:hAnsi="Arial Narrow"/>
                <w:b/>
                <w:bCs/>
                <w:color w:val="FFFFFF" w:themeColor="background1"/>
                <w:sz w:val="28"/>
                <w:szCs w:val="28"/>
              </w:rPr>
              <w:br/>
              <w:t>(</w:t>
            </w:r>
            <w:r>
              <w:rPr>
                <w:rFonts w:ascii="Arial Narrow" w:hAnsi="Arial Narrow"/>
                <w:b/>
                <w:bCs/>
                <w:color w:val="FFFFFF" w:themeColor="background1"/>
                <w:sz w:val="28"/>
                <w:szCs w:val="28"/>
              </w:rPr>
              <w:t>časový a obsahový harmonogram</w:t>
            </w:r>
            <w:r w:rsidRPr="004348DE">
              <w:rPr>
                <w:rFonts w:ascii="Arial Narrow" w:hAnsi="Arial Narrow"/>
                <w:b/>
                <w:bCs/>
                <w:color w:val="FFFFFF" w:themeColor="background1"/>
                <w:sz w:val="28"/>
                <w:szCs w:val="28"/>
              </w:rPr>
              <w:t>)</w:t>
            </w:r>
          </w:p>
          <w:p w14:paraId="2E319539" w14:textId="77777777" w:rsidR="004348DE" w:rsidRPr="001E2C0B" w:rsidRDefault="004348DE" w:rsidP="00AB216C">
            <w:pPr>
              <w:rPr>
                <w:rFonts w:ascii="Arial Narrow" w:hAnsi="Arial Narrow"/>
              </w:rPr>
            </w:pPr>
          </w:p>
        </w:tc>
      </w:tr>
      <w:tr w:rsidR="004348DE" w:rsidRPr="00A35B3C" w14:paraId="7923DD1C" w14:textId="77777777" w:rsidTr="00AB216C">
        <w:tc>
          <w:tcPr>
            <w:tcW w:w="9776" w:type="dxa"/>
            <w:shd w:val="clear" w:color="auto" w:fill="D5DCE4" w:themeFill="text2" w:themeFillTint="33"/>
          </w:tcPr>
          <w:p w14:paraId="24C8D5EB" w14:textId="3CFA2740" w:rsidR="004348DE" w:rsidRDefault="004348DE" w:rsidP="00AB216C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  <w:u w:val="single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u w:val="single"/>
              </w:rPr>
              <w:t>Termín konania:</w:t>
            </w:r>
          </w:p>
          <w:p w14:paraId="39A7338B" w14:textId="5929D832" w:rsidR="00E458C1" w:rsidRPr="00E458C1" w:rsidRDefault="00E458C1" w:rsidP="00E458C1">
            <w:pPr>
              <w:tabs>
                <w:tab w:val="left" w:pos="2835"/>
              </w:tabs>
              <w:spacing w:after="120" w:line="240" w:lineRule="atLeast"/>
              <w:rPr>
                <w:rFonts w:ascii="Arial Narrow" w:hAnsi="Arial Narrow"/>
                <w:b/>
                <w:snapToGrid w:val="0"/>
                <w:sz w:val="20"/>
                <w:szCs w:val="20"/>
              </w:rPr>
            </w:pPr>
            <w:r w:rsidRPr="00E458C1">
              <w:rPr>
                <w:rFonts w:ascii="Arial Narrow" w:hAnsi="Arial Narrow"/>
                <w:b/>
                <w:snapToGrid w:val="0"/>
                <w:sz w:val="20"/>
                <w:szCs w:val="20"/>
              </w:rPr>
              <w:t xml:space="preserve">                                                         </w:t>
            </w:r>
            <w:r w:rsidR="007452ED">
              <w:rPr>
                <w:rFonts w:ascii="Arial Narrow" w:hAnsi="Arial Narrow"/>
                <w:b/>
                <w:snapToGrid w:val="0"/>
                <w:sz w:val="20"/>
                <w:szCs w:val="20"/>
              </w:rPr>
              <w:t xml:space="preserve">         </w:t>
            </w:r>
            <w:r w:rsidRPr="00E458C1">
              <w:rPr>
                <w:rFonts w:ascii="Arial Narrow" w:hAnsi="Arial Narrow"/>
                <w:b/>
                <w:snapToGrid w:val="0"/>
                <w:sz w:val="20"/>
                <w:szCs w:val="20"/>
              </w:rPr>
              <w:t>1. blok: 13.04.2026 – 08.05.2026 - samoštúdium</w:t>
            </w:r>
          </w:p>
          <w:p w14:paraId="5E712958" w14:textId="6A03020A" w:rsidR="00E458C1" w:rsidRPr="00E458C1" w:rsidRDefault="00E458C1" w:rsidP="00E458C1">
            <w:pPr>
              <w:tabs>
                <w:tab w:val="left" w:pos="2835"/>
              </w:tabs>
              <w:spacing w:after="120" w:line="240" w:lineRule="atLeast"/>
              <w:rPr>
                <w:rFonts w:ascii="Arial Narrow" w:hAnsi="Arial Narrow"/>
                <w:b/>
                <w:snapToGrid w:val="0"/>
                <w:sz w:val="20"/>
                <w:szCs w:val="20"/>
              </w:rPr>
            </w:pPr>
            <w:r w:rsidRPr="00E458C1">
              <w:rPr>
                <w:rFonts w:ascii="Arial Narrow" w:hAnsi="Arial Narrow"/>
                <w:b/>
                <w:snapToGrid w:val="0"/>
                <w:sz w:val="20"/>
                <w:szCs w:val="20"/>
              </w:rPr>
              <w:tab/>
              <w:t xml:space="preserve">   </w:t>
            </w:r>
            <w:r w:rsidR="007452ED">
              <w:rPr>
                <w:rFonts w:ascii="Arial Narrow" w:hAnsi="Arial Narrow"/>
                <w:b/>
                <w:snapToGrid w:val="0"/>
                <w:sz w:val="20"/>
                <w:szCs w:val="20"/>
              </w:rPr>
              <w:t xml:space="preserve"> </w:t>
            </w:r>
            <w:r w:rsidRPr="00E458C1">
              <w:rPr>
                <w:rFonts w:ascii="Arial Narrow" w:hAnsi="Arial Narrow"/>
                <w:b/>
                <w:snapToGrid w:val="0"/>
                <w:sz w:val="20"/>
                <w:szCs w:val="20"/>
              </w:rPr>
              <w:t xml:space="preserve"> vstupný test: 11.05. 2026</w:t>
            </w:r>
            <w:r w:rsidR="0068671C">
              <w:rPr>
                <w:rFonts w:ascii="Arial Narrow" w:hAnsi="Arial Narrow"/>
                <w:b/>
                <w:snapToGrid w:val="0"/>
                <w:sz w:val="20"/>
                <w:szCs w:val="20"/>
              </w:rPr>
              <w:t>, opravný termín 15.05.2026</w:t>
            </w:r>
          </w:p>
          <w:p w14:paraId="364C0A9B" w14:textId="57CA13D8" w:rsidR="00E458C1" w:rsidRPr="00E458C1" w:rsidRDefault="00E458C1" w:rsidP="00E458C1">
            <w:pPr>
              <w:tabs>
                <w:tab w:val="left" w:pos="2856"/>
              </w:tabs>
              <w:spacing w:after="120" w:line="240" w:lineRule="atLeast"/>
              <w:rPr>
                <w:rFonts w:ascii="Arial Narrow" w:hAnsi="Arial Narrow"/>
                <w:b/>
                <w:snapToGrid w:val="0"/>
                <w:sz w:val="20"/>
                <w:szCs w:val="20"/>
              </w:rPr>
            </w:pPr>
            <w:r w:rsidRPr="00E458C1">
              <w:rPr>
                <w:rFonts w:ascii="Arial Narrow" w:hAnsi="Arial Narrow"/>
                <w:b/>
                <w:snapToGrid w:val="0"/>
                <w:sz w:val="20"/>
                <w:szCs w:val="20"/>
              </w:rPr>
              <w:tab/>
            </w:r>
            <w:r w:rsidR="007452ED">
              <w:rPr>
                <w:rFonts w:ascii="Arial Narrow" w:hAnsi="Arial Narrow"/>
                <w:b/>
                <w:snapToGrid w:val="0"/>
                <w:sz w:val="20"/>
                <w:szCs w:val="20"/>
              </w:rPr>
              <w:t xml:space="preserve">    </w:t>
            </w:r>
            <w:r w:rsidRPr="00E458C1">
              <w:rPr>
                <w:rFonts w:ascii="Arial Narrow" w:hAnsi="Arial Narrow"/>
                <w:b/>
                <w:snapToGrid w:val="0"/>
                <w:sz w:val="20"/>
                <w:szCs w:val="20"/>
              </w:rPr>
              <w:t>2. blok:</w:t>
            </w:r>
            <w:r w:rsidRPr="00E458C1">
              <w:rPr>
                <w:rFonts w:ascii="Arial Narrow" w:hAnsi="Arial Narrow"/>
                <w:snapToGrid w:val="0"/>
                <w:sz w:val="20"/>
                <w:szCs w:val="20"/>
              </w:rPr>
              <w:t xml:space="preserve"> </w:t>
            </w:r>
            <w:r w:rsidRPr="00E458C1">
              <w:rPr>
                <w:rFonts w:ascii="Arial Narrow" w:hAnsi="Arial Narrow"/>
                <w:b/>
                <w:snapToGrid w:val="0"/>
                <w:sz w:val="20"/>
                <w:szCs w:val="20"/>
              </w:rPr>
              <w:t>18. 05. 2026 – 22. 05. 2026 - prezenčne</w:t>
            </w:r>
          </w:p>
          <w:p w14:paraId="1E3FBCE5" w14:textId="4D868218" w:rsidR="00E458C1" w:rsidRPr="00E458C1" w:rsidRDefault="00E458C1" w:rsidP="00E458C1">
            <w:pPr>
              <w:tabs>
                <w:tab w:val="left" w:pos="2856"/>
              </w:tabs>
              <w:spacing w:after="120" w:line="240" w:lineRule="atLeast"/>
              <w:rPr>
                <w:rFonts w:ascii="Arial Narrow" w:hAnsi="Arial Narrow"/>
                <w:b/>
                <w:snapToGrid w:val="0"/>
                <w:sz w:val="20"/>
                <w:szCs w:val="20"/>
              </w:rPr>
            </w:pPr>
            <w:r>
              <w:rPr>
                <w:rFonts w:ascii="Arial Narrow" w:hAnsi="Arial Narrow"/>
                <w:b/>
                <w:snapToGrid w:val="0"/>
                <w:sz w:val="20"/>
                <w:szCs w:val="20"/>
              </w:rPr>
              <w:t xml:space="preserve">                                                                  </w:t>
            </w:r>
            <w:r w:rsidRPr="00E458C1">
              <w:rPr>
                <w:rFonts w:ascii="Arial Narrow" w:hAnsi="Arial Narrow"/>
                <w:b/>
                <w:snapToGrid w:val="0"/>
                <w:sz w:val="20"/>
                <w:szCs w:val="20"/>
              </w:rPr>
              <w:t>3. blok: 01. 06. 2026 – 05. 06. 2026 - prezenčne</w:t>
            </w:r>
          </w:p>
          <w:p w14:paraId="0E3E55D7" w14:textId="0FE8C347" w:rsidR="00E458C1" w:rsidRPr="00E458C1" w:rsidRDefault="00E458C1" w:rsidP="00E458C1">
            <w:pPr>
              <w:tabs>
                <w:tab w:val="left" w:pos="2856"/>
              </w:tabs>
              <w:spacing w:after="120" w:line="240" w:lineRule="atLeast"/>
              <w:rPr>
                <w:rFonts w:ascii="Arial Narrow" w:hAnsi="Arial Narrow"/>
                <w:b/>
                <w:snapToGrid w:val="0"/>
                <w:sz w:val="20"/>
                <w:szCs w:val="20"/>
              </w:rPr>
            </w:pPr>
            <w:r w:rsidRPr="00E458C1">
              <w:rPr>
                <w:rFonts w:ascii="Arial Narrow" w:hAnsi="Arial Narrow"/>
                <w:b/>
                <w:snapToGrid w:val="0"/>
                <w:sz w:val="20"/>
                <w:szCs w:val="20"/>
              </w:rPr>
              <w:tab/>
              <w:t xml:space="preserve">    záverečn</w:t>
            </w:r>
            <w:r w:rsidR="007E604D">
              <w:rPr>
                <w:rFonts w:ascii="Arial Narrow" w:hAnsi="Arial Narrow"/>
                <w:b/>
                <w:snapToGrid w:val="0"/>
                <w:sz w:val="20"/>
                <w:szCs w:val="20"/>
              </w:rPr>
              <w:t>á skúška</w:t>
            </w:r>
            <w:r w:rsidRPr="00E458C1">
              <w:rPr>
                <w:rFonts w:ascii="Arial Narrow" w:hAnsi="Arial Narrow"/>
                <w:b/>
                <w:snapToGrid w:val="0"/>
                <w:sz w:val="20"/>
                <w:szCs w:val="20"/>
              </w:rPr>
              <w:t>: 1</w:t>
            </w:r>
            <w:r w:rsidR="008F28B5">
              <w:rPr>
                <w:rFonts w:ascii="Arial Narrow" w:hAnsi="Arial Narrow"/>
                <w:b/>
                <w:snapToGrid w:val="0"/>
                <w:sz w:val="20"/>
                <w:szCs w:val="20"/>
              </w:rPr>
              <w:t>5</w:t>
            </w:r>
            <w:r w:rsidRPr="00E458C1">
              <w:rPr>
                <w:rFonts w:ascii="Arial Narrow" w:hAnsi="Arial Narrow"/>
                <w:b/>
                <w:snapToGrid w:val="0"/>
                <w:sz w:val="20"/>
                <w:szCs w:val="20"/>
              </w:rPr>
              <w:t>. 06. 2026</w:t>
            </w:r>
            <w:r w:rsidR="0068671C">
              <w:rPr>
                <w:rFonts w:ascii="Arial Narrow" w:hAnsi="Arial Narrow"/>
                <w:b/>
                <w:snapToGrid w:val="0"/>
                <w:sz w:val="20"/>
                <w:szCs w:val="20"/>
              </w:rPr>
              <w:t>, opravný termín 23.06.2026</w:t>
            </w:r>
          </w:p>
          <w:p w14:paraId="2EFE9EEE" w14:textId="77777777" w:rsidR="004348DE" w:rsidRPr="00A35B3C" w:rsidRDefault="004348DE" w:rsidP="00E458C1">
            <w:pPr>
              <w:jc w:val="both"/>
              <w:rPr>
                <w:rFonts w:ascii="Arial Narrow" w:hAnsi="Arial Narrow" w:cs="Arial"/>
                <w:sz w:val="6"/>
                <w:szCs w:val="6"/>
              </w:rPr>
            </w:pPr>
          </w:p>
        </w:tc>
      </w:tr>
      <w:tr w:rsidR="004348DE" w:rsidRPr="00114B16" w14:paraId="70073558" w14:textId="77777777" w:rsidTr="00AB216C">
        <w:tc>
          <w:tcPr>
            <w:tcW w:w="9776" w:type="dxa"/>
            <w:shd w:val="clear" w:color="auto" w:fill="D5DCE4" w:themeFill="text2" w:themeFillTint="33"/>
          </w:tcPr>
          <w:p w14:paraId="6FE67467" w14:textId="622B53CB" w:rsidR="004348DE" w:rsidRPr="001E2C0B" w:rsidRDefault="00E458C1" w:rsidP="00AB216C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  <w:u w:val="single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u w:val="single"/>
              </w:rPr>
              <w:t>Miesto konania</w:t>
            </w:r>
            <w:r w:rsidRPr="00E458C1">
              <w:rPr>
                <w:rFonts w:ascii="Arial Narrow" w:hAnsi="Arial Narrow"/>
                <w:b/>
                <w:bCs/>
                <w:sz w:val="20"/>
                <w:szCs w:val="20"/>
                <w:u w:val="single"/>
              </w:rPr>
              <w:t>:</w:t>
            </w:r>
            <w:r w:rsidRPr="00E458C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                                    </w:t>
            </w:r>
            <w:r w:rsidRPr="00E458C1">
              <w:rPr>
                <w:rFonts w:ascii="Arial Narrow" w:hAnsi="Arial Narrow"/>
                <w:b/>
                <w:bCs/>
                <w:snapToGrid w:val="0"/>
                <w:sz w:val="20"/>
                <w:szCs w:val="20"/>
              </w:rPr>
              <w:t>veľká zasadačka 7. poschodie, Drieňová</w:t>
            </w:r>
            <w:r w:rsidRPr="00E458C1">
              <w:rPr>
                <w:rFonts w:ascii="Arial Narrow" w:hAnsi="Arial Narrow"/>
                <w:b/>
                <w:snapToGrid w:val="0"/>
                <w:sz w:val="20"/>
                <w:szCs w:val="20"/>
              </w:rPr>
              <w:t xml:space="preserve"> 34, Bratislava</w:t>
            </w:r>
          </w:p>
          <w:p w14:paraId="37F2933C" w14:textId="77777777" w:rsidR="004348DE" w:rsidRPr="00114B16" w:rsidRDefault="004348DE" w:rsidP="00E458C1">
            <w:pPr>
              <w:jc w:val="both"/>
              <w:rPr>
                <w:rFonts w:ascii="Arial Narrow" w:hAnsi="Arial Narrow"/>
                <w:sz w:val="6"/>
                <w:szCs w:val="6"/>
              </w:rPr>
            </w:pPr>
          </w:p>
        </w:tc>
      </w:tr>
      <w:tr w:rsidR="004348DE" w:rsidRPr="00114B16" w14:paraId="50EADDEA" w14:textId="77777777" w:rsidTr="00AB216C">
        <w:tc>
          <w:tcPr>
            <w:tcW w:w="9776" w:type="dxa"/>
            <w:shd w:val="clear" w:color="auto" w:fill="D5DCE4" w:themeFill="text2" w:themeFillTint="33"/>
          </w:tcPr>
          <w:p w14:paraId="5F9654EC" w14:textId="2F8C8A0A" w:rsidR="004348DE" w:rsidRPr="001E2C0B" w:rsidRDefault="00E458C1" w:rsidP="00AB216C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  <w:u w:val="single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u w:val="single"/>
              </w:rPr>
              <w:t>Odborný garant:</w:t>
            </w:r>
            <w:r w:rsidRPr="00E458C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                                       </w:t>
            </w:r>
            <w:r w:rsidRPr="00E458C1">
              <w:rPr>
                <w:rFonts w:ascii="Arial Narrow" w:hAnsi="Arial Narrow"/>
                <w:b/>
                <w:snapToGrid w:val="0"/>
                <w:sz w:val="20"/>
                <w:szCs w:val="20"/>
              </w:rPr>
              <w:t>Mgr. Tamara Bezúchová,</w:t>
            </w:r>
            <w:r w:rsidRPr="00E458C1">
              <w:rPr>
                <w:rFonts w:ascii="Arial Narrow" w:hAnsi="Arial Narrow"/>
                <w:snapToGrid w:val="0"/>
                <w:sz w:val="20"/>
                <w:szCs w:val="20"/>
              </w:rPr>
              <w:t xml:space="preserve"> </w:t>
            </w:r>
            <w:r w:rsidRPr="00E458C1">
              <w:rPr>
                <w:rFonts w:ascii="Arial Narrow" w:hAnsi="Arial Narrow"/>
                <w:b/>
                <w:snapToGrid w:val="0"/>
                <w:sz w:val="20"/>
                <w:szCs w:val="20"/>
              </w:rPr>
              <w:t xml:space="preserve">Mgr. Zuzana </w:t>
            </w:r>
            <w:proofErr w:type="spellStart"/>
            <w:r w:rsidRPr="00E458C1">
              <w:rPr>
                <w:rFonts w:ascii="Arial Narrow" w:hAnsi="Arial Narrow"/>
                <w:b/>
                <w:snapToGrid w:val="0"/>
                <w:sz w:val="20"/>
                <w:szCs w:val="20"/>
              </w:rPr>
              <w:t>Jantová</w:t>
            </w:r>
            <w:proofErr w:type="spellEnd"/>
            <w:r w:rsidRPr="00E458C1">
              <w:rPr>
                <w:rFonts w:ascii="Arial Narrow" w:hAnsi="Arial Narrow"/>
                <w:b/>
                <w:snapToGrid w:val="0"/>
                <w:sz w:val="20"/>
                <w:szCs w:val="20"/>
              </w:rPr>
              <w:t xml:space="preserve"> </w:t>
            </w:r>
            <w:r w:rsidRPr="00E458C1">
              <w:rPr>
                <w:rFonts w:ascii="Arial Narrow" w:hAnsi="Arial Narrow"/>
                <w:b/>
                <w:snapToGrid w:val="0"/>
                <w:sz w:val="20"/>
                <w:szCs w:val="20"/>
              </w:rPr>
              <w:tab/>
              <w:t>kontakt: 02/5958 3113</w:t>
            </w:r>
          </w:p>
          <w:p w14:paraId="14F688CD" w14:textId="77777777" w:rsidR="004348DE" w:rsidRPr="00114B16" w:rsidRDefault="004348DE" w:rsidP="00E458C1">
            <w:pPr>
              <w:jc w:val="both"/>
              <w:rPr>
                <w:rFonts w:ascii="Arial Narrow" w:hAnsi="Arial Narrow"/>
                <w:sz w:val="6"/>
                <w:szCs w:val="6"/>
              </w:rPr>
            </w:pPr>
          </w:p>
        </w:tc>
      </w:tr>
      <w:tr w:rsidR="004348DE" w:rsidRPr="00114B16" w14:paraId="48359CDA" w14:textId="77777777" w:rsidTr="00AB216C">
        <w:tc>
          <w:tcPr>
            <w:tcW w:w="9776" w:type="dxa"/>
            <w:shd w:val="clear" w:color="auto" w:fill="D5DCE4" w:themeFill="text2" w:themeFillTint="33"/>
          </w:tcPr>
          <w:p w14:paraId="15AB6A17" w14:textId="52CC5D23" w:rsidR="004348DE" w:rsidRDefault="004348DE" w:rsidP="00AB216C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  <w:u w:val="single"/>
              </w:rPr>
            </w:pPr>
            <w:r w:rsidRPr="001E2C0B">
              <w:rPr>
                <w:rFonts w:ascii="Arial Narrow" w:hAnsi="Arial Narrow"/>
                <w:b/>
                <w:bCs/>
                <w:sz w:val="18"/>
                <w:szCs w:val="18"/>
                <w:u w:val="single"/>
              </w:rPr>
              <w:t xml:space="preserve">Podmienky absolvovania: </w:t>
            </w:r>
          </w:p>
          <w:p w14:paraId="051DFA22" w14:textId="6A11ABD6" w:rsidR="00E71EA3" w:rsidRPr="00E71EA3" w:rsidRDefault="00E71EA3" w:rsidP="00AB216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42FA2781" w14:textId="2ECDE130" w:rsidR="00E71EA3" w:rsidRPr="00E71EA3" w:rsidRDefault="00E71EA3" w:rsidP="00AB216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Kurz A</w:t>
            </w:r>
            <w:r w:rsidRPr="00E71EA3">
              <w:rPr>
                <w:rFonts w:ascii="Arial Narrow" w:hAnsi="Arial Narrow"/>
                <w:sz w:val="18"/>
                <w:szCs w:val="18"/>
              </w:rPr>
              <w:t xml:space="preserve">udítorské minimum začína </w:t>
            </w:r>
            <w:r w:rsidR="007571DF">
              <w:rPr>
                <w:rFonts w:ascii="Arial Narrow" w:hAnsi="Arial Narrow"/>
                <w:sz w:val="18"/>
                <w:szCs w:val="18"/>
              </w:rPr>
              <w:t>úvod</w:t>
            </w:r>
            <w:r w:rsidR="007571DF" w:rsidRPr="007571DF">
              <w:rPr>
                <w:rFonts w:ascii="Arial Narrow" w:hAnsi="Arial Narrow"/>
                <w:sz w:val="18"/>
                <w:szCs w:val="18"/>
              </w:rPr>
              <w:t xml:space="preserve">ným </w:t>
            </w:r>
            <w:r w:rsidR="00DE401D">
              <w:rPr>
                <w:rFonts w:ascii="Arial Narrow" w:hAnsi="Arial Narrow"/>
                <w:sz w:val="18"/>
                <w:szCs w:val="18"/>
              </w:rPr>
              <w:t>stretnutím</w:t>
            </w:r>
            <w:r w:rsidR="007571DF" w:rsidRPr="007571DF">
              <w:rPr>
                <w:rFonts w:ascii="Arial Narrow" w:hAnsi="Arial Narrow"/>
                <w:sz w:val="18"/>
                <w:szCs w:val="18"/>
              </w:rPr>
              <w:t>, ktor</w:t>
            </w:r>
            <w:r w:rsidR="00DE401D">
              <w:rPr>
                <w:rFonts w:ascii="Arial Narrow" w:hAnsi="Arial Narrow"/>
                <w:sz w:val="18"/>
                <w:szCs w:val="18"/>
              </w:rPr>
              <w:t>é</w:t>
            </w:r>
            <w:r w:rsidR="007571DF" w:rsidRPr="007571DF">
              <w:rPr>
                <w:rFonts w:ascii="Arial Narrow" w:hAnsi="Arial Narrow"/>
                <w:sz w:val="18"/>
                <w:szCs w:val="18"/>
              </w:rPr>
              <w:t xml:space="preserve"> slúži ako základný metodický a organizačný rámec pre všetkých zapísaných účastníkov. Cieľom tohto s</w:t>
            </w:r>
            <w:r w:rsidR="00DE401D">
              <w:rPr>
                <w:rFonts w:ascii="Arial Narrow" w:hAnsi="Arial Narrow"/>
                <w:sz w:val="18"/>
                <w:szCs w:val="18"/>
              </w:rPr>
              <w:t>tretnutia</w:t>
            </w:r>
            <w:r w:rsidR="007571DF" w:rsidRPr="007571DF">
              <w:rPr>
                <w:rFonts w:ascii="Arial Narrow" w:hAnsi="Arial Narrow"/>
                <w:sz w:val="18"/>
                <w:szCs w:val="18"/>
              </w:rPr>
              <w:t xml:space="preserve"> je poskytnúť </w:t>
            </w:r>
            <w:r w:rsidR="00DE401D">
              <w:rPr>
                <w:rFonts w:ascii="Arial Narrow" w:hAnsi="Arial Narrow"/>
                <w:sz w:val="18"/>
                <w:szCs w:val="18"/>
              </w:rPr>
              <w:t xml:space="preserve">účastníkom </w:t>
            </w:r>
            <w:r w:rsidR="007571DF" w:rsidRPr="007571DF">
              <w:rPr>
                <w:rFonts w:ascii="Arial Narrow" w:hAnsi="Arial Narrow"/>
                <w:sz w:val="18"/>
                <w:szCs w:val="18"/>
              </w:rPr>
              <w:t>komplexný prehľad o časovom harmonograme kurzu, nadväznosti jednotlivých vzdelávacích blokov a definova</w:t>
            </w:r>
            <w:r w:rsidR="007571DF">
              <w:rPr>
                <w:rFonts w:ascii="Arial Narrow" w:hAnsi="Arial Narrow"/>
                <w:sz w:val="18"/>
                <w:szCs w:val="18"/>
              </w:rPr>
              <w:t>nie</w:t>
            </w:r>
            <w:r w:rsidR="007571DF" w:rsidRPr="007571DF">
              <w:rPr>
                <w:rFonts w:ascii="Arial Narrow" w:hAnsi="Arial Narrow"/>
                <w:sz w:val="18"/>
                <w:szCs w:val="18"/>
              </w:rPr>
              <w:t xml:space="preserve"> nárok</w:t>
            </w:r>
            <w:r w:rsidR="007571DF">
              <w:rPr>
                <w:rFonts w:ascii="Arial Narrow" w:hAnsi="Arial Narrow"/>
                <w:sz w:val="18"/>
                <w:szCs w:val="18"/>
              </w:rPr>
              <w:t>ov, ktoré sú</w:t>
            </w:r>
            <w:r w:rsidR="007571DF" w:rsidRPr="007571DF">
              <w:rPr>
                <w:rFonts w:ascii="Arial Narrow" w:hAnsi="Arial Narrow"/>
                <w:sz w:val="18"/>
                <w:szCs w:val="18"/>
              </w:rPr>
              <w:t xml:space="preserve"> kladené na účastníkov počas trvania </w:t>
            </w:r>
            <w:r w:rsidR="00DE401D">
              <w:rPr>
                <w:rFonts w:ascii="Arial Narrow" w:hAnsi="Arial Narrow"/>
                <w:sz w:val="18"/>
                <w:szCs w:val="18"/>
              </w:rPr>
              <w:t xml:space="preserve">kurzu </w:t>
            </w:r>
            <w:r w:rsidR="007571DF" w:rsidRPr="007571DF">
              <w:rPr>
                <w:rFonts w:ascii="Arial Narrow" w:hAnsi="Arial Narrow"/>
                <w:sz w:val="18"/>
                <w:szCs w:val="18"/>
              </w:rPr>
              <w:t xml:space="preserve">Audítorského minima. V rámci </w:t>
            </w:r>
            <w:r w:rsidR="00DE401D">
              <w:rPr>
                <w:rFonts w:ascii="Arial Narrow" w:hAnsi="Arial Narrow"/>
                <w:sz w:val="18"/>
                <w:szCs w:val="18"/>
              </w:rPr>
              <w:t>úvodného stretnutia</w:t>
            </w:r>
            <w:r w:rsidR="00DE401D" w:rsidRPr="007571DF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7571DF" w:rsidRPr="007571DF">
              <w:rPr>
                <w:rFonts w:ascii="Arial Narrow" w:hAnsi="Arial Narrow"/>
                <w:sz w:val="18"/>
                <w:szCs w:val="18"/>
              </w:rPr>
              <w:t xml:space="preserve">sú účastníci </w:t>
            </w:r>
            <w:r w:rsidR="007571DF">
              <w:rPr>
                <w:rFonts w:ascii="Arial Narrow" w:hAnsi="Arial Narrow"/>
                <w:sz w:val="18"/>
                <w:szCs w:val="18"/>
              </w:rPr>
              <w:t xml:space="preserve">taktiež </w:t>
            </w:r>
            <w:r w:rsidR="007571DF" w:rsidRPr="007571DF">
              <w:rPr>
                <w:rFonts w:ascii="Arial Narrow" w:hAnsi="Arial Narrow"/>
                <w:sz w:val="18"/>
                <w:szCs w:val="18"/>
              </w:rPr>
              <w:t>oboznámení nielen s obsahovou náplňou, ale aj s povinnosťami týkajúcimi sa dochádzky</w:t>
            </w:r>
            <w:r w:rsidR="007571DF">
              <w:rPr>
                <w:rFonts w:ascii="Arial Narrow" w:hAnsi="Arial Narrow"/>
                <w:sz w:val="18"/>
                <w:szCs w:val="18"/>
              </w:rPr>
              <w:t>,</w:t>
            </w:r>
            <w:r w:rsidR="007571DF" w:rsidRPr="007571DF">
              <w:rPr>
                <w:rFonts w:ascii="Arial Narrow" w:hAnsi="Arial Narrow"/>
                <w:sz w:val="18"/>
                <w:szCs w:val="18"/>
              </w:rPr>
              <w:t xml:space="preserve"> nevyhnutnými pre úspešné absolvovanie </w:t>
            </w:r>
            <w:r w:rsidR="00DE401D">
              <w:rPr>
                <w:rFonts w:ascii="Arial Narrow" w:hAnsi="Arial Narrow"/>
                <w:sz w:val="18"/>
                <w:szCs w:val="18"/>
              </w:rPr>
              <w:t>kurzu</w:t>
            </w:r>
            <w:r w:rsidR="007571DF" w:rsidRPr="007571DF">
              <w:rPr>
                <w:rFonts w:ascii="Arial Narrow" w:hAnsi="Arial Narrow"/>
                <w:sz w:val="18"/>
                <w:szCs w:val="18"/>
              </w:rPr>
              <w:t>.</w:t>
            </w:r>
          </w:p>
          <w:p w14:paraId="6C11B4B7" w14:textId="77777777" w:rsidR="004348DE" w:rsidRPr="001E2C0B" w:rsidRDefault="004348DE" w:rsidP="00AB216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7E4ED1CE" w14:textId="067F7798" w:rsidR="004348DE" w:rsidRPr="001E2C0B" w:rsidRDefault="004348DE" w:rsidP="00AB216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1. BLOK Audítorského minima</w:t>
            </w:r>
            <w:r w:rsidR="00DE401D">
              <w:rPr>
                <w:rFonts w:ascii="Arial Narrow" w:hAnsi="Arial Narrow"/>
                <w:sz w:val="18"/>
                <w:szCs w:val="18"/>
              </w:rPr>
              <w:t xml:space="preserve"> je zameraný na samoštúdium</w:t>
            </w:r>
            <w:r w:rsidR="00E458C1">
              <w:rPr>
                <w:rFonts w:ascii="Arial Narrow" w:hAnsi="Arial Narrow"/>
                <w:sz w:val="18"/>
                <w:szCs w:val="18"/>
              </w:rPr>
              <w:t>,</w:t>
            </w:r>
            <w:r w:rsidR="00DE401D">
              <w:rPr>
                <w:rFonts w:ascii="Arial Narrow" w:hAnsi="Arial Narrow"/>
                <w:sz w:val="18"/>
                <w:szCs w:val="18"/>
              </w:rPr>
              <w:t xml:space="preserve"> pričom po jeho skončení</w:t>
            </w:r>
            <w:r w:rsidR="0068671C" w:rsidRPr="0068671C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8671C">
              <w:rPr>
                <w:rFonts w:ascii="Arial Narrow" w:hAnsi="Arial Narrow"/>
                <w:sz w:val="18"/>
                <w:szCs w:val="18"/>
              </w:rPr>
              <w:t>ú</w:t>
            </w:r>
            <w:r w:rsidR="0068671C" w:rsidRPr="0068671C">
              <w:rPr>
                <w:rFonts w:ascii="Arial Narrow" w:hAnsi="Arial Narrow"/>
                <w:sz w:val="18"/>
                <w:szCs w:val="18"/>
              </w:rPr>
              <w:t>častníci absolvujú písomný vstupný test (ďalej len „vstupný test“), v ktorom môžu získať maximálne 30 bodov. Každý účastník má možnosť jedného opakovania v prípade, že vo vstupnom teste nedosiahol minimálnu hranicu 22 bodov potrebnú pre úspešné absolvovanie</w:t>
            </w:r>
            <w:r w:rsidRPr="001E2C0B">
              <w:rPr>
                <w:rFonts w:ascii="Arial Narrow" w:hAnsi="Arial Narrow"/>
                <w:sz w:val="18"/>
                <w:szCs w:val="18"/>
              </w:rPr>
              <w:t>.</w:t>
            </w:r>
          </w:p>
          <w:p w14:paraId="30D3B975" w14:textId="77777777" w:rsidR="004348DE" w:rsidRPr="001E2C0B" w:rsidRDefault="004348DE" w:rsidP="00AB216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  <w:p w14:paraId="457E8D74" w14:textId="374A5407" w:rsidR="004348DE" w:rsidRPr="001E2C0B" w:rsidRDefault="004348DE" w:rsidP="00AB216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Bez úspešného absolvovania vstupného testu nie je možné pokračovať v Audítorskom minime ďalej. Účastník sa v tomto prípade môže prihlásiť až na ďalš</w:t>
            </w:r>
            <w:r w:rsidR="00DE401D">
              <w:rPr>
                <w:rFonts w:ascii="Arial Narrow" w:hAnsi="Arial Narrow"/>
                <w:sz w:val="18"/>
                <w:szCs w:val="18"/>
              </w:rPr>
              <w:t>í</w:t>
            </w:r>
            <w:r w:rsidRPr="001E2C0B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E401D">
              <w:rPr>
                <w:rFonts w:ascii="Arial Narrow" w:hAnsi="Arial Narrow"/>
                <w:sz w:val="18"/>
                <w:szCs w:val="18"/>
              </w:rPr>
              <w:t xml:space="preserve">kurz </w:t>
            </w:r>
            <w:r w:rsidRPr="001E2C0B">
              <w:rPr>
                <w:rFonts w:ascii="Arial Narrow" w:hAnsi="Arial Narrow"/>
                <w:sz w:val="18"/>
                <w:szCs w:val="18"/>
              </w:rPr>
              <w:t>Audítorské</w:t>
            </w:r>
            <w:r w:rsidR="00DE401D">
              <w:rPr>
                <w:rFonts w:ascii="Arial Narrow" w:hAnsi="Arial Narrow"/>
                <w:sz w:val="18"/>
                <w:szCs w:val="18"/>
              </w:rPr>
              <w:t>ho</w:t>
            </w:r>
            <w:r w:rsidRPr="001E2C0B">
              <w:rPr>
                <w:rFonts w:ascii="Arial Narrow" w:hAnsi="Arial Narrow"/>
                <w:sz w:val="18"/>
                <w:szCs w:val="18"/>
              </w:rPr>
              <w:t xml:space="preserve"> minim</w:t>
            </w:r>
            <w:r w:rsidR="00DE401D">
              <w:rPr>
                <w:rFonts w:ascii="Arial Narrow" w:hAnsi="Arial Narrow"/>
                <w:sz w:val="18"/>
                <w:szCs w:val="18"/>
              </w:rPr>
              <w:t>a</w:t>
            </w:r>
            <w:r w:rsidRPr="001E2C0B">
              <w:rPr>
                <w:rFonts w:ascii="Arial Narrow" w:hAnsi="Arial Narrow"/>
                <w:sz w:val="18"/>
                <w:szCs w:val="18"/>
              </w:rPr>
              <w:t>.</w:t>
            </w:r>
            <w:r w:rsidR="008F28B5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  <w:p w14:paraId="23056DB7" w14:textId="77777777" w:rsidR="004348DE" w:rsidRPr="001E2C0B" w:rsidRDefault="004348DE" w:rsidP="00AB216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224EBF67" w14:textId="77777777" w:rsidR="004348DE" w:rsidRPr="001E2C0B" w:rsidRDefault="004348DE" w:rsidP="00AB216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 xml:space="preserve">Po úspešnom absolvovaní vstupného testu účastníci následne absolvujú 2. a 3. BLOK Audítorského minima. </w:t>
            </w:r>
          </w:p>
          <w:p w14:paraId="4211958E" w14:textId="77777777" w:rsidR="004348DE" w:rsidRPr="001E2C0B" w:rsidRDefault="004348DE" w:rsidP="00AB216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37A338D6" w14:textId="75AEB7A2" w:rsidR="004348DE" w:rsidRPr="001E2C0B" w:rsidRDefault="004348DE" w:rsidP="00AB216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 xml:space="preserve">Po skončení všetkých </w:t>
            </w:r>
            <w:r w:rsidR="00DE401D">
              <w:rPr>
                <w:rFonts w:ascii="Arial Narrow" w:hAnsi="Arial Narrow"/>
                <w:sz w:val="18"/>
                <w:szCs w:val="18"/>
              </w:rPr>
              <w:t>BLOKOV (1, 2, 3)</w:t>
            </w:r>
            <w:r w:rsidRPr="001E2C0B">
              <w:rPr>
                <w:rFonts w:ascii="Arial Narrow" w:hAnsi="Arial Narrow"/>
                <w:sz w:val="18"/>
                <w:szCs w:val="18"/>
              </w:rPr>
              <w:t xml:space="preserve"> účastníci absolvujú písomnú záverečnú skúšku (ďalej len „záverečná skúška“) zo</w:t>
            </w:r>
            <w:r w:rsidR="00DE401D">
              <w:rPr>
                <w:rFonts w:ascii="Arial Narrow" w:hAnsi="Arial Narrow"/>
                <w:sz w:val="18"/>
                <w:szCs w:val="18"/>
              </w:rPr>
              <w:t> </w:t>
            </w:r>
            <w:r w:rsidRPr="001E2C0B">
              <w:rPr>
                <w:rFonts w:ascii="Arial Narrow" w:hAnsi="Arial Narrow"/>
                <w:sz w:val="18"/>
                <w:szCs w:val="18"/>
              </w:rPr>
              <w:t xml:space="preserve">všetkých 3 blokov. Záverečná skúška sa skladá z písomného testu </w:t>
            </w:r>
            <w:r w:rsidR="0068671C" w:rsidRPr="0068671C">
              <w:rPr>
                <w:rFonts w:ascii="Arial Narrow" w:hAnsi="Arial Narrow"/>
                <w:sz w:val="18"/>
                <w:szCs w:val="18"/>
              </w:rPr>
              <w:t>(s maximálnym počtom 30 bodov a hranicou úspešnosti 22 bodov)</w:t>
            </w:r>
            <w:r w:rsidR="000B2448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1E2C0B">
              <w:rPr>
                <w:rFonts w:ascii="Arial Narrow" w:hAnsi="Arial Narrow"/>
                <w:sz w:val="18"/>
                <w:szCs w:val="18"/>
              </w:rPr>
              <w:t>a písomnej praktickej úlohy</w:t>
            </w:r>
            <w:r w:rsidR="007E604D">
              <w:rPr>
                <w:rFonts w:ascii="Arial Narrow" w:hAnsi="Arial Narrow"/>
                <w:sz w:val="18"/>
                <w:szCs w:val="18"/>
              </w:rPr>
              <w:t xml:space="preserve"> (s hodnotením vyhovel – nevyhovel)</w:t>
            </w:r>
            <w:r w:rsidRPr="001E2C0B">
              <w:rPr>
                <w:rFonts w:ascii="Arial Narrow" w:hAnsi="Arial Narrow"/>
                <w:sz w:val="18"/>
                <w:szCs w:val="18"/>
              </w:rPr>
              <w:t xml:space="preserve">. </w:t>
            </w:r>
          </w:p>
          <w:p w14:paraId="0BC831D4" w14:textId="77777777" w:rsidR="004348DE" w:rsidRPr="001E2C0B" w:rsidRDefault="004348DE" w:rsidP="00AB216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1A2C3B74" w14:textId="2D841636" w:rsidR="004348DE" w:rsidRPr="001E2C0B" w:rsidRDefault="004348DE" w:rsidP="00AB216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Účastníkovi Audítorského minima, ktorý na záverečnej skúške nevyhovel, bude umožnené opakovať záverečnú skúšku.</w:t>
            </w:r>
            <w:r w:rsidR="00864453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864453" w:rsidRPr="00864453">
              <w:rPr>
                <w:rFonts w:ascii="Arial Narrow" w:hAnsi="Arial Narrow"/>
                <w:sz w:val="18"/>
                <w:szCs w:val="18"/>
              </w:rPr>
              <w:t>V prípade neúspešného absolvovania opravného termínu skúšky má účastník možnosť opätovného vykonania skúšky až v rámci nasledujúceho realizovaného kurzu</w:t>
            </w:r>
            <w:r w:rsidR="00DE401D">
              <w:rPr>
                <w:rFonts w:ascii="Arial Narrow" w:hAnsi="Arial Narrow"/>
                <w:sz w:val="18"/>
                <w:szCs w:val="18"/>
              </w:rPr>
              <w:t xml:space="preserve"> Audítorského minima</w:t>
            </w:r>
            <w:r w:rsidR="00864453" w:rsidRPr="00864453">
              <w:rPr>
                <w:rFonts w:ascii="Arial Narrow" w:hAnsi="Arial Narrow"/>
                <w:sz w:val="18"/>
                <w:szCs w:val="18"/>
              </w:rPr>
              <w:t>.</w:t>
            </w:r>
          </w:p>
          <w:p w14:paraId="2DF195C7" w14:textId="77777777" w:rsidR="004348DE" w:rsidRPr="001E2C0B" w:rsidRDefault="004348DE" w:rsidP="00AB216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280BB575" w14:textId="77777777" w:rsidR="004348DE" w:rsidRPr="001E2C0B" w:rsidRDefault="004348DE" w:rsidP="00AB216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V prípade úspešného vykonania záverečnej skúšky zašle Ministerstvo financií SR účastníkom certifikát o úspešnom absolvovaní Audítorského minima.</w:t>
            </w:r>
          </w:p>
          <w:p w14:paraId="643D0BE3" w14:textId="77777777" w:rsidR="004348DE" w:rsidRPr="001E2C0B" w:rsidRDefault="004348DE" w:rsidP="00AB216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6F7DCD30" w14:textId="77777777" w:rsidR="004348DE" w:rsidRPr="00114B16" w:rsidRDefault="004348DE" w:rsidP="007571DF">
            <w:pPr>
              <w:jc w:val="both"/>
              <w:rPr>
                <w:rFonts w:ascii="Arial Narrow" w:hAnsi="Arial Narrow"/>
                <w:sz w:val="6"/>
                <w:szCs w:val="6"/>
              </w:rPr>
            </w:pPr>
          </w:p>
        </w:tc>
      </w:tr>
    </w:tbl>
    <w:p w14:paraId="6883A2F3" w14:textId="1D0F398B" w:rsidR="004414E5" w:rsidRDefault="004414E5"/>
    <w:p w14:paraId="6C1F473C" w14:textId="06FCBC6A" w:rsidR="004414E5" w:rsidRDefault="004414E5"/>
    <w:p w14:paraId="28D4EC7A" w14:textId="0B80C01E" w:rsidR="004414E5" w:rsidRDefault="004414E5"/>
    <w:p w14:paraId="6556F06D" w14:textId="535261E9" w:rsidR="004414E5" w:rsidRDefault="004414E5"/>
    <w:p w14:paraId="1A82F918" w14:textId="2D9AD234" w:rsidR="004414E5" w:rsidRDefault="004414E5"/>
    <w:p w14:paraId="277EEF7B" w14:textId="77777777" w:rsidR="004414E5" w:rsidRDefault="004414E5"/>
    <w:p w14:paraId="61846B53" w14:textId="30164AB6" w:rsidR="004414E5" w:rsidRDefault="004414E5"/>
    <w:tbl>
      <w:tblPr>
        <w:tblStyle w:val="Tabukasmriekou5tmavzvraznenie1"/>
        <w:tblpPr w:leftFromText="141" w:rightFromText="141" w:horzAnchor="margin" w:tblpY="407"/>
        <w:tblW w:w="9565" w:type="dxa"/>
        <w:tblLook w:val="04A0" w:firstRow="1" w:lastRow="0" w:firstColumn="1" w:lastColumn="0" w:noHBand="0" w:noVBand="1"/>
      </w:tblPr>
      <w:tblGrid>
        <w:gridCol w:w="1303"/>
        <w:gridCol w:w="4309"/>
        <w:gridCol w:w="1096"/>
        <w:gridCol w:w="1434"/>
        <w:gridCol w:w="1423"/>
      </w:tblGrid>
      <w:tr w:rsidR="004348DE" w:rsidRPr="001E2C0B" w14:paraId="38328A32" w14:textId="77777777" w:rsidTr="008F28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 w:val="restart"/>
            <w:shd w:val="clear" w:color="auto" w:fill="BDD6EE" w:themeFill="accent1" w:themeFillTint="66"/>
            <w:textDirection w:val="btLr"/>
          </w:tcPr>
          <w:p w14:paraId="08644A2D" w14:textId="77777777" w:rsidR="004414E5" w:rsidRPr="001E2C0B" w:rsidRDefault="004414E5" w:rsidP="004414E5">
            <w:pPr>
              <w:ind w:left="113" w:right="113"/>
              <w:jc w:val="center"/>
              <w:rPr>
                <w:rFonts w:ascii="Arial Narrow" w:hAnsi="Arial Narrow"/>
                <w:b w:val="0"/>
                <w:bCs w:val="0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lastRenderedPageBreak/>
              <w:t>Národná legislatíva:</w:t>
            </w:r>
          </w:p>
          <w:p w14:paraId="0A7E5507" w14:textId="77777777" w:rsidR="004414E5" w:rsidRPr="001E2C0B" w:rsidRDefault="004414E5" w:rsidP="004414E5">
            <w:pPr>
              <w:ind w:left="113" w:right="113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1. BLOK</w:t>
            </w:r>
          </w:p>
        </w:tc>
        <w:tc>
          <w:tcPr>
            <w:tcW w:w="4309" w:type="dxa"/>
            <w:tcBorders>
              <w:bottom w:val="single" w:sz="4" w:space="0" w:color="FFFFFF" w:themeColor="background1"/>
            </w:tcBorders>
          </w:tcPr>
          <w:p w14:paraId="2B909542" w14:textId="4AC7A7FA" w:rsidR="004414E5" w:rsidRPr="001E2C0B" w:rsidRDefault="004414E5" w:rsidP="004414E5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011EB3">
              <w:rPr>
                <w:rFonts w:ascii="Arial Narrow" w:hAnsi="Arial Narrow"/>
                <w:color w:val="FF0000"/>
                <w:sz w:val="20"/>
                <w:szCs w:val="20"/>
              </w:rPr>
              <w:t>Úvodn</w:t>
            </w:r>
            <w:r w:rsidR="007E604D">
              <w:rPr>
                <w:rFonts w:ascii="Arial Narrow" w:hAnsi="Arial Narrow"/>
                <w:color w:val="FF0000"/>
                <w:sz w:val="20"/>
                <w:szCs w:val="20"/>
              </w:rPr>
              <w:t>é stretnutie</w:t>
            </w:r>
          </w:p>
        </w:tc>
        <w:tc>
          <w:tcPr>
            <w:tcW w:w="1096" w:type="dxa"/>
            <w:tcBorders>
              <w:bottom w:val="single" w:sz="4" w:space="0" w:color="FFFFFF" w:themeColor="background1"/>
            </w:tcBorders>
          </w:tcPr>
          <w:p w14:paraId="64BAC2CA" w14:textId="75D1B3B5" w:rsidR="004414E5" w:rsidRPr="001E2C0B" w:rsidRDefault="004414E5" w:rsidP="004414E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011EB3">
              <w:rPr>
                <w:rFonts w:ascii="Arial Narrow" w:hAnsi="Arial Narrow"/>
                <w:color w:val="FF0000"/>
                <w:sz w:val="20"/>
                <w:szCs w:val="20"/>
              </w:rPr>
              <w:t>13.04.2026</w:t>
            </w:r>
          </w:p>
        </w:tc>
        <w:tc>
          <w:tcPr>
            <w:tcW w:w="1434" w:type="dxa"/>
            <w:vMerge w:val="restart"/>
            <w:tcBorders>
              <w:bottom w:val="single" w:sz="4" w:space="0" w:color="FFFFFF" w:themeColor="background1"/>
            </w:tcBorders>
          </w:tcPr>
          <w:p w14:paraId="08E81A72" w14:textId="2E3766E7" w:rsidR="004414E5" w:rsidRPr="004414E5" w:rsidRDefault="004414E5" w:rsidP="004414E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color w:val="FF0000"/>
                <w:sz w:val="20"/>
                <w:szCs w:val="20"/>
              </w:rPr>
            </w:pPr>
            <w:r w:rsidRPr="004414E5">
              <w:rPr>
                <w:rFonts w:ascii="Arial Narrow" w:hAnsi="Arial Narrow"/>
                <w:color w:val="FF0000"/>
                <w:sz w:val="20"/>
                <w:szCs w:val="20"/>
              </w:rPr>
              <w:t>1 hodina</w:t>
            </w:r>
          </w:p>
          <w:p w14:paraId="4B4B4C46" w14:textId="77777777" w:rsidR="004414E5" w:rsidRPr="00011EB3" w:rsidRDefault="004414E5" w:rsidP="004414E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  <w:p w14:paraId="22B9F080" w14:textId="77777777" w:rsidR="004414E5" w:rsidRPr="00011EB3" w:rsidRDefault="004414E5" w:rsidP="004414E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 w:val="0"/>
                <w:bCs w:val="0"/>
                <w:color w:val="FF0000"/>
                <w:sz w:val="20"/>
                <w:szCs w:val="20"/>
              </w:rPr>
            </w:pPr>
          </w:p>
          <w:p w14:paraId="1B1E18DE" w14:textId="524C1486" w:rsidR="004414E5" w:rsidRPr="001E2C0B" w:rsidRDefault="004414E5" w:rsidP="004414E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011EB3">
              <w:rPr>
                <w:rFonts w:ascii="Arial Narrow" w:hAnsi="Arial Narrow"/>
                <w:color w:val="FF0000"/>
                <w:sz w:val="20"/>
                <w:szCs w:val="20"/>
              </w:rPr>
              <w:t>1 mesiac samoštúdium</w:t>
            </w:r>
          </w:p>
        </w:tc>
        <w:tc>
          <w:tcPr>
            <w:tcW w:w="1423" w:type="dxa"/>
            <w:tcBorders>
              <w:bottom w:val="single" w:sz="4" w:space="0" w:color="FFFFFF" w:themeColor="background1"/>
            </w:tcBorders>
          </w:tcPr>
          <w:p w14:paraId="6CACB1EC" w14:textId="34788E77" w:rsidR="004414E5" w:rsidRPr="001E2C0B" w:rsidRDefault="00A415A6" w:rsidP="004414E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color w:val="FF0000"/>
                <w:sz w:val="20"/>
                <w:szCs w:val="20"/>
              </w:rPr>
              <w:t>online</w:t>
            </w:r>
          </w:p>
        </w:tc>
      </w:tr>
      <w:tr w:rsidR="004414E5" w:rsidRPr="001E2C0B" w14:paraId="58B93C12" w14:textId="77777777" w:rsidTr="008F28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/>
            <w:shd w:val="clear" w:color="auto" w:fill="BDD6EE" w:themeFill="accent1" w:themeFillTint="66"/>
            <w:textDirection w:val="btLr"/>
          </w:tcPr>
          <w:p w14:paraId="05EC6387" w14:textId="77777777" w:rsidR="004414E5" w:rsidRPr="001E2C0B" w:rsidRDefault="004414E5" w:rsidP="00AB216C">
            <w:pPr>
              <w:ind w:left="113" w:right="113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9" w:type="dxa"/>
            <w:tcBorders>
              <w:top w:val="single" w:sz="4" w:space="0" w:color="FFFFFF" w:themeColor="background1"/>
            </w:tcBorders>
          </w:tcPr>
          <w:p w14:paraId="58B2F0D5" w14:textId="688411D6" w:rsidR="004414E5" w:rsidRPr="001E2C0B" w:rsidRDefault="004414E5" w:rsidP="00AB216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Zákon č. 357/2015 Z. z. o finančnej kontrole a</w:t>
            </w:r>
            <w:r w:rsidR="00547C6E">
              <w:rPr>
                <w:rFonts w:ascii="Arial Narrow" w:hAnsi="Arial Narrow"/>
                <w:sz w:val="18"/>
                <w:szCs w:val="18"/>
              </w:rPr>
              <w:t> </w:t>
            </w:r>
            <w:r w:rsidRPr="001E2C0B">
              <w:rPr>
                <w:rFonts w:ascii="Arial Narrow" w:hAnsi="Arial Narrow"/>
                <w:sz w:val="18"/>
                <w:szCs w:val="18"/>
              </w:rPr>
              <w:t>audite</w:t>
            </w:r>
            <w:r w:rsidR="00547C6E">
              <w:rPr>
                <w:rFonts w:ascii="Arial Narrow" w:hAnsi="Arial Narrow"/>
                <w:sz w:val="18"/>
                <w:szCs w:val="18"/>
              </w:rPr>
              <w:t xml:space="preserve"> a o zmene a doplnení niektorých zákonov</w:t>
            </w:r>
            <w:r w:rsidRPr="001E2C0B">
              <w:rPr>
                <w:rFonts w:ascii="Arial Narrow" w:hAnsi="Arial Narrow"/>
                <w:sz w:val="18"/>
                <w:szCs w:val="18"/>
              </w:rPr>
              <w:t xml:space="preserve"> (všeobecný a základný prehľad</w:t>
            </w:r>
            <w:r w:rsidR="00DE401D">
              <w:rPr>
                <w:rFonts w:ascii="Arial Narrow" w:hAnsi="Arial Narrow"/>
                <w:sz w:val="18"/>
                <w:szCs w:val="18"/>
              </w:rPr>
              <w:t>;</w:t>
            </w:r>
            <w:r w:rsidRPr="001E2C0B">
              <w:rPr>
                <w:rFonts w:ascii="Arial Narrow" w:hAnsi="Arial Narrow"/>
                <w:sz w:val="18"/>
                <w:szCs w:val="18"/>
              </w:rPr>
              <w:t xml:space="preserve"> podrobnosti sa budú preberať v rámci 3. </w:t>
            </w:r>
            <w:r>
              <w:rPr>
                <w:rFonts w:ascii="Arial Narrow" w:hAnsi="Arial Narrow"/>
                <w:sz w:val="18"/>
                <w:szCs w:val="18"/>
              </w:rPr>
              <w:t>BLOKU</w:t>
            </w:r>
            <w:r w:rsidRPr="001E2C0B">
              <w:rPr>
                <w:rFonts w:ascii="Arial Narrow" w:hAnsi="Arial Narrow"/>
                <w:sz w:val="18"/>
                <w:szCs w:val="18"/>
              </w:rPr>
              <w:t>)</w:t>
            </w:r>
          </w:p>
        </w:tc>
        <w:tc>
          <w:tcPr>
            <w:tcW w:w="1096" w:type="dxa"/>
            <w:tcBorders>
              <w:top w:val="single" w:sz="4" w:space="0" w:color="FFFFFF" w:themeColor="background1"/>
            </w:tcBorders>
          </w:tcPr>
          <w:p w14:paraId="63CDFD75" w14:textId="3A7D1445" w:rsidR="004414E5" w:rsidRPr="001E2C0B" w:rsidRDefault="004414E5" w:rsidP="00AB21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011EB3">
              <w:rPr>
                <w:rFonts w:ascii="Arial Narrow" w:hAnsi="Arial Narrow"/>
                <w:bCs/>
                <w:snapToGrid w:val="0"/>
                <w:sz w:val="20"/>
                <w:szCs w:val="20"/>
              </w:rPr>
              <w:t>13.04.2026 – 08.05.2026</w:t>
            </w:r>
          </w:p>
        </w:tc>
        <w:tc>
          <w:tcPr>
            <w:tcW w:w="1434" w:type="dxa"/>
            <w:vMerge/>
            <w:tcBorders>
              <w:top w:val="single" w:sz="4" w:space="0" w:color="FFFFFF" w:themeColor="background1"/>
              <w:bottom w:val="single" w:sz="4" w:space="0" w:color="auto"/>
            </w:tcBorders>
          </w:tcPr>
          <w:p w14:paraId="708168C9" w14:textId="77777777" w:rsidR="004414E5" w:rsidRPr="001E2C0B" w:rsidRDefault="004414E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3" w:type="dxa"/>
            <w:tcBorders>
              <w:top w:val="single" w:sz="4" w:space="0" w:color="FFFFFF" w:themeColor="background1"/>
            </w:tcBorders>
          </w:tcPr>
          <w:p w14:paraId="2F9DEDD1" w14:textId="77777777" w:rsidR="004414E5" w:rsidRPr="001E2C0B" w:rsidRDefault="004414E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-</w:t>
            </w:r>
          </w:p>
        </w:tc>
      </w:tr>
      <w:tr w:rsidR="004348DE" w:rsidRPr="001E2C0B" w14:paraId="0236EDA0" w14:textId="77777777" w:rsidTr="00AB216C">
        <w:trPr>
          <w:trHeight w:val="5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/>
            <w:shd w:val="clear" w:color="auto" w:fill="BDD6EE" w:themeFill="accent1" w:themeFillTint="66"/>
            <w:textDirection w:val="btLr"/>
          </w:tcPr>
          <w:p w14:paraId="554273E0" w14:textId="77777777" w:rsidR="004414E5" w:rsidRPr="001E2C0B" w:rsidRDefault="004414E5" w:rsidP="00AB216C">
            <w:pPr>
              <w:ind w:left="113" w:right="113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9" w:type="dxa"/>
          </w:tcPr>
          <w:p w14:paraId="71644372" w14:textId="77777777" w:rsidR="004414E5" w:rsidRPr="001E2C0B" w:rsidRDefault="004414E5" w:rsidP="00AB216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 xml:space="preserve">Zákon č. 523/2004 Z. z. o rozpočtových pravidlách verejnej správy a o zmene a doplnení niektorých zákonov </w:t>
            </w:r>
          </w:p>
        </w:tc>
        <w:tc>
          <w:tcPr>
            <w:tcW w:w="1096" w:type="dxa"/>
          </w:tcPr>
          <w:p w14:paraId="2E7C5BE9" w14:textId="385ED867" w:rsidR="004414E5" w:rsidRPr="001E2C0B" w:rsidRDefault="004414E5" w:rsidP="00AB21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011EB3">
              <w:rPr>
                <w:rFonts w:ascii="Arial Narrow" w:hAnsi="Arial Narrow"/>
                <w:bCs/>
                <w:snapToGrid w:val="0"/>
                <w:sz w:val="20"/>
                <w:szCs w:val="20"/>
              </w:rPr>
              <w:t>13.04.2026 – 08.05.2026</w:t>
            </w:r>
          </w:p>
        </w:tc>
        <w:tc>
          <w:tcPr>
            <w:tcW w:w="1434" w:type="dxa"/>
            <w:vMerge/>
            <w:tcBorders>
              <w:bottom w:val="single" w:sz="4" w:space="0" w:color="auto"/>
            </w:tcBorders>
          </w:tcPr>
          <w:p w14:paraId="73DEB7E8" w14:textId="77777777" w:rsidR="004414E5" w:rsidRPr="001E2C0B" w:rsidRDefault="004414E5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3" w:type="dxa"/>
          </w:tcPr>
          <w:p w14:paraId="42423D50" w14:textId="77777777" w:rsidR="004414E5" w:rsidRPr="001E2C0B" w:rsidRDefault="004414E5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-</w:t>
            </w:r>
          </w:p>
        </w:tc>
      </w:tr>
      <w:tr w:rsidR="004414E5" w:rsidRPr="001E2C0B" w14:paraId="42531689" w14:textId="77777777" w:rsidTr="00AB216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/>
            <w:shd w:val="clear" w:color="auto" w:fill="BDD6EE" w:themeFill="accent1" w:themeFillTint="66"/>
            <w:textDirection w:val="btLr"/>
          </w:tcPr>
          <w:p w14:paraId="1046B226" w14:textId="77777777" w:rsidR="004414E5" w:rsidRPr="001E2C0B" w:rsidRDefault="004414E5" w:rsidP="00AB216C">
            <w:pPr>
              <w:ind w:left="113" w:right="113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9" w:type="dxa"/>
          </w:tcPr>
          <w:p w14:paraId="032D16EE" w14:textId="7FC6C330" w:rsidR="004414E5" w:rsidRPr="001E2C0B" w:rsidRDefault="004414E5" w:rsidP="00AB216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Zákon č. 343/2015 Z. z. o verejnom obstarávaní</w:t>
            </w:r>
            <w:r w:rsidR="00577E59">
              <w:rPr>
                <w:rFonts w:ascii="Arial Narrow" w:hAnsi="Arial Narrow"/>
                <w:sz w:val="18"/>
                <w:szCs w:val="18"/>
              </w:rPr>
              <w:t xml:space="preserve"> a o zmene a doplnení niektorých zákonov</w:t>
            </w:r>
          </w:p>
        </w:tc>
        <w:tc>
          <w:tcPr>
            <w:tcW w:w="1096" w:type="dxa"/>
          </w:tcPr>
          <w:p w14:paraId="73D558A3" w14:textId="719EA847" w:rsidR="004414E5" w:rsidRPr="001E2C0B" w:rsidRDefault="004414E5" w:rsidP="00AB21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011EB3">
              <w:rPr>
                <w:rFonts w:ascii="Arial Narrow" w:hAnsi="Arial Narrow"/>
                <w:bCs/>
                <w:snapToGrid w:val="0"/>
                <w:sz w:val="20"/>
                <w:szCs w:val="20"/>
              </w:rPr>
              <w:t>13.04.2026 – 08.05.2026</w:t>
            </w:r>
          </w:p>
        </w:tc>
        <w:tc>
          <w:tcPr>
            <w:tcW w:w="1434" w:type="dxa"/>
            <w:vMerge/>
            <w:tcBorders>
              <w:bottom w:val="single" w:sz="4" w:space="0" w:color="auto"/>
            </w:tcBorders>
          </w:tcPr>
          <w:p w14:paraId="5AB65D8D" w14:textId="77777777" w:rsidR="004414E5" w:rsidRPr="001E2C0B" w:rsidRDefault="004414E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3" w:type="dxa"/>
          </w:tcPr>
          <w:p w14:paraId="212FD034" w14:textId="77777777" w:rsidR="004414E5" w:rsidRPr="001E2C0B" w:rsidRDefault="004414E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-</w:t>
            </w:r>
          </w:p>
        </w:tc>
      </w:tr>
      <w:tr w:rsidR="004348DE" w:rsidRPr="001E2C0B" w14:paraId="6847A042" w14:textId="77777777" w:rsidTr="00AB216C">
        <w:trPr>
          <w:trHeight w:val="5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/>
            <w:shd w:val="clear" w:color="auto" w:fill="BDD6EE" w:themeFill="accent1" w:themeFillTint="66"/>
          </w:tcPr>
          <w:p w14:paraId="08944FBA" w14:textId="77777777" w:rsidR="004414E5" w:rsidRPr="001E2C0B" w:rsidRDefault="004414E5" w:rsidP="00AB216C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9" w:type="dxa"/>
          </w:tcPr>
          <w:p w14:paraId="3CC350C3" w14:textId="77777777" w:rsidR="004414E5" w:rsidRPr="001E2C0B" w:rsidRDefault="004414E5" w:rsidP="00AB216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Zákon č. 121/2022 Z. z. o príspevkoch z fondov Európskej únie a o zmene a doplnení niektorých zákonov</w:t>
            </w:r>
          </w:p>
        </w:tc>
        <w:tc>
          <w:tcPr>
            <w:tcW w:w="1096" w:type="dxa"/>
          </w:tcPr>
          <w:p w14:paraId="2BFE198A" w14:textId="1E95F5FF" w:rsidR="004414E5" w:rsidRPr="001E2C0B" w:rsidRDefault="004414E5" w:rsidP="00AB21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011EB3">
              <w:rPr>
                <w:rFonts w:ascii="Arial Narrow" w:hAnsi="Arial Narrow"/>
                <w:bCs/>
                <w:snapToGrid w:val="0"/>
                <w:sz w:val="20"/>
                <w:szCs w:val="20"/>
              </w:rPr>
              <w:t>13.04.2026 – 08.05.2026</w:t>
            </w:r>
          </w:p>
        </w:tc>
        <w:tc>
          <w:tcPr>
            <w:tcW w:w="1434" w:type="dxa"/>
            <w:vMerge/>
            <w:tcBorders>
              <w:bottom w:val="single" w:sz="4" w:space="0" w:color="auto"/>
            </w:tcBorders>
          </w:tcPr>
          <w:p w14:paraId="4E268EA9" w14:textId="77777777" w:rsidR="004414E5" w:rsidRPr="001E2C0B" w:rsidRDefault="004414E5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3" w:type="dxa"/>
          </w:tcPr>
          <w:p w14:paraId="383BC6D5" w14:textId="77777777" w:rsidR="004414E5" w:rsidRPr="001E2C0B" w:rsidRDefault="004414E5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-</w:t>
            </w:r>
          </w:p>
        </w:tc>
      </w:tr>
      <w:tr w:rsidR="004414E5" w:rsidRPr="001E2C0B" w14:paraId="23506B66" w14:textId="77777777" w:rsidTr="00AB216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/>
            <w:shd w:val="clear" w:color="auto" w:fill="BDD6EE" w:themeFill="accent1" w:themeFillTint="66"/>
          </w:tcPr>
          <w:p w14:paraId="1EDBFDBD" w14:textId="77777777" w:rsidR="004414E5" w:rsidRPr="001E2C0B" w:rsidRDefault="004414E5" w:rsidP="00AB216C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9" w:type="dxa"/>
          </w:tcPr>
          <w:p w14:paraId="78A1F580" w14:textId="541AF891" w:rsidR="004414E5" w:rsidRPr="001E2C0B" w:rsidRDefault="004414E5" w:rsidP="00AB216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Zákon</w:t>
            </w:r>
            <w:r w:rsidR="00577E59">
              <w:rPr>
                <w:rFonts w:ascii="Arial Narrow" w:hAnsi="Arial Narrow"/>
                <w:sz w:val="18"/>
                <w:szCs w:val="18"/>
              </w:rPr>
              <w:t xml:space="preserve"> Národnej rady SR</w:t>
            </w:r>
            <w:r w:rsidRPr="001E2C0B">
              <w:rPr>
                <w:rFonts w:ascii="Arial Narrow" w:hAnsi="Arial Narrow"/>
                <w:sz w:val="18"/>
                <w:szCs w:val="18"/>
              </w:rPr>
              <w:t xml:space="preserve"> č. 278/1993 Z. z. o správe majetku štátu</w:t>
            </w:r>
          </w:p>
        </w:tc>
        <w:tc>
          <w:tcPr>
            <w:tcW w:w="1096" w:type="dxa"/>
          </w:tcPr>
          <w:p w14:paraId="78543864" w14:textId="036103A4" w:rsidR="004414E5" w:rsidRPr="001E2C0B" w:rsidRDefault="004414E5" w:rsidP="00AB21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011EB3">
              <w:rPr>
                <w:rFonts w:ascii="Arial Narrow" w:hAnsi="Arial Narrow"/>
                <w:bCs/>
                <w:snapToGrid w:val="0"/>
                <w:sz w:val="20"/>
                <w:szCs w:val="20"/>
              </w:rPr>
              <w:t>13.04.2026 – 08.05.2026</w:t>
            </w:r>
          </w:p>
        </w:tc>
        <w:tc>
          <w:tcPr>
            <w:tcW w:w="1434" w:type="dxa"/>
            <w:vMerge/>
            <w:tcBorders>
              <w:bottom w:val="single" w:sz="4" w:space="0" w:color="auto"/>
            </w:tcBorders>
          </w:tcPr>
          <w:p w14:paraId="52044F23" w14:textId="77777777" w:rsidR="004414E5" w:rsidRPr="001E2C0B" w:rsidRDefault="004414E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3" w:type="dxa"/>
          </w:tcPr>
          <w:p w14:paraId="0A5CC078" w14:textId="77777777" w:rsidR="004414E5" w:rsidRPr="001E2C0B" w:rsidRDefault="004414E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-</w:t>
            </w:r>
          </w:p>
        </w:tc>
      </w:tr>
      <w:tr w:rsidR="004348DE" w:rsidRPr="001E2C0B" w14:paraId="764DB96F" w14:textId="77777777" w:rsidTr="00AB216C">
        <w:trPr>
          <w:trHeight w:val="5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/>
            <w:shd w:val="clear" w:color="auto" w:fill="BDD6EE" w:themeFill="accent1" w:themeFillTint="66"/>
          </w:tcPr>
          <w:p w14:paraId="5F34FD8C" w14:textId="77777777" w:rsidR="004414E5" w:rsidRPr="001E2C0B" w:rsidRDefault="004414E5" w:rsidP="00AB216C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9" w:type="dxa"/>
          </w:tcPr>
          <w:p w14:paraId="0EEFC75E" w14:textId="1989874E" w:rsidR="004414E5" w:rsidRPr="001E2C0B" w:rsidRDefault="004414E5" w:rsidP="00AB216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Zákon č. 374/2014 Z. z. o pohľadávkach štátu</w:t>
            </w:r>
            <w:r w:rsidR="00577E59">
              <w:rPr>
                <w:rFonts w:ascii="Arial Narrow" w:hAnsi="Arial Narrow"/>
                <w:sz w:val="18"/>
                <w:szCs w:val="18"/>
              </w:rPr>
              <w:t xml:space="preserve"> a o zmene a doplnení niektorých zákonov</w:t>
            </w:r>
          </w:p>
        </w:tc>
        <w:tc>
          <w:tcPr>
            <w:tcW w:w="1096" w:type="dxa"/>
          </w:tcPr>
          <w:p w14:paraId="1FC01D05" w14:textId="2568ECCE" w:rsidR="004414E5" w:rsidRPr="001E2C0B" w:rsidRDefault="004414E5" w:rsidP="00AB21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011EB3">
              <w:rPr>
                <w:rFonts w:ascii="Arial Narrow" w:hAnsi="Arial Narrow"/>
                <w:bCs/>
                <w:snapToGrid w:val="0"/>
                <w:sz w:val="20"/>
                <w:szCs w:val="20"/>
              </w:rPr>
              <w:t>13.04.2026 – 08.05.2026</w:t>
            </w:r>
          </w:p>
        </w:tc>
        <w:tc>
          <w:tcPr>
            <w:tcW w:w="1434" w:type="dxa"/>
            <w:vMerge/>
            <w:tcBorders>
              <w:bottom w:val="single" w:sz="4" w:space="0" w:color="auto"/>
            </w:tcBorders>
          </w:tcPr>
          <w:p w14:paraId="28260150" w14:textId="77777777" w:rsidR="004414E5" w:rsidRPr="001E2C0B" w:rsidRDefault="004414E5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3" w:type="dxa"/>
          </w:tcPr>
          <w:p w14:paraId="550D3241" w14:textId="77777777" w:rsidR="004414E5" w:rsidRPr="001E2C0B" w:rsidRDefault="004414E5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-</w:t>
            </w:r>
          </w:p>
        </w:tc>
      </w:tr>
      <w:tr w:rsidR="004414E5" w:rsidRPr="001E2C0B" w14:paraId="6CD1B36A" w14:textId="77777777" w:rsidTr="00AB216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/>
            <w:shd w:val="clear" w:color="auto" w:fill="BDD6EE" w:themeFill="accent1" w:themeFillTint="66"/>
          </w:tcPr>
          <w:p w14:paraId="1ECFBEA7" w14:textId="77777777" w:rsidR="004414E5" w:rsidRPr="001E2C0B" w:rsidRDefault="004414E5" w:rsidP="00AB216C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9" w:type="dxa"/>
          </w:tcPr>
          <w:p w14:paraId="22D1D2BA" w14:textId="77777777" w:rsidR="004414E5" w:rsidRPr="001E2C0B" w:rsidRDefault="004414E5" w:rsidP="00AB216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Zákon č. 358/2015 Z. z. o úprave niektorých vzťahov v oblasti štátnej pomoci a minimálnej pomoci a o zmene a doplnení niektorých zákonov (zákon o štátnej pomoci)</w:t>
            </w:r>
          </w:p>
        </w:tc>
        <w:tc>
          <w:tcPr>
            <w:tcW w:w="1096" w:type="dxa"/>
          </w:tcPr>
          <w:p w14:paraId="668DFD0A" w14:textId="2BB6B647" w:rsidR="004414E5" w:rsidRPr="001E2C0B" w:rsidRDefault="004414E5" w:rsidP="00AB21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011EB3">
              <w:rPr>
                <w:rFonts w:ascii="Arial Narrow" w:hAnsi="Arial Narrow"/>
                <w:bCs/>
                <w:snapToGrid w:val="0"/>
                <w:sz w:val="20"/>
                <w:szCs w:val="20"/>
              </w:rPr>
              <w:t>13.04.2026 – 08.05.2026</w:t>
            </w:r>
          </w:p>
        </w:tc>
        <w:tc>
          <w:tcPr>
            <w:tcW w:w="1434" w:type="dxa"/>
            <w:vMerge/>
            <w:tcBorders>
              <w:bottom w:val="single" w:sz="4" w:space="0" w:color="auto"/>
            </w:tcBorders>
          </w:tcPr>
          <w:p w14:paraId="70314FCE" w14:textId="77777777" w:rsidR="004414E5" w:rsidRPr="001E2C0B" w:rsidRDefault="004414E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3" w:type="dxa"/>
          </w:tcPr>
          <w:p w14:paraId="2ECF969C" w14:textId="77777777" w:rsidR="004414E5" w:rsidRPr="001E2C0B" w:rsidRDefault="004414E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-</w:t>
            </w:r>
          </w:p>
        </w:tc>
      </w:tr>
      <w:tr w:rsidR="004348DE" w:rsidRPr="001E2C0B" w14:paraId="4E062146" w14:textId="77777777" w:rsidTr="00AB216C">
        <w:trPr>
          <w:trHeight w:val="5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/>
            <w:shd w:val="clear" w:color="auto" w:fill="BDD6EE" w:themeFill="accent1" w:themeFillTint="66"/>
          </w:tcPr>
          <w:p w14:paraId="43DCD40E" w14:textId="77777777" w:rsidR="004414E5" w:rsidRPr="001E2C0B" w:rsidRDefault="004414E5" w:rsidP="00AB216C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9" w:type="dxa"/>
          </w:tcPr>
          <w:p w14:paraId="09C00251" w14:textId="77777777" w:rsidR="004414E5" w:rsidRPr="001E2C0B" w:rsidRDefault="004414E5" w:rsidP="00AB216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Zákon č. 431/2002 Z. z. o účtovníctve +  Postupy účtovania pre štátne ROPO a štátne účelové fondy</w:t>
            </w:r>
          </w:p>
        </w:tc>
        <w:tc>
          <w:tcPr>
            <w:tcW w:w="1096" w:type="dxa"/>
          </w:tcPr>
          <w:p w14:paraId="2625A01D" w14:textId="5076DDE5" w:rsidR="004414E5" w:rsidRPr="001E2C0B" w:rsidRDefault="004414E5" w:rsidP="00AB21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011EB3">
              <w:rPr>
                <w:rFonts w:ascii="Arial Narrow" w:hAnsi="Arial Narrow"/>
                <w:bCs/>
                <w:snapToGrid w:val="0"/>
                <w:sz w:val="20"/>
                <w:szCs w:val="20"/>
              </w:rPr>
              <w:t>13.04.2026 – 08.05.2026</w:t>
            </w:r>
          </w:p>
        </w:tc>
        <w:tc>
          <w:tcPr>
            <w:tcW w:w="1434" w:type="dxa"/>
            <w:vMerge/>
            <w:tcBorders>
              <w:bottom w:val="single" w:sz="4" w:space="0" w:color="auto"/>
            </w:tcBorders>
          </w:tcPr>
          <w:p w14:paraId="0C7C4557" w14:textId="77777777" w:rsidR="004414E5" w:rsidRPr="001E2C0B" w:rsidRDefault="004414E5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3" w:type="dxa"/>
          </w:tcPr>
          <w:p w14:paraId="167CD50D" w14:textId="77777777" w:rsidR="004414E5" w:rsidRPr="001E2C0B" w:rsidRDefault="004414E5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-</w:t>
            </w:r>
          </w:p>
        </w:tc>
      </w:tr>
      <w:tr w:rsidR="004414E5" w:rsidRPr="001E2C0B" w14:paraId="61F761FA" w14:textId="77777777" w:rsidTr="00AB216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/>
            <w:shd w:val="clear" w:color="auto" w:fill="BDD6EE" w:themeFill="accent1" w:themeFillTint="66"/>
          </w:tcPr>
          <w:p w14:paraId="5C375431" w14:textId="77777777" w:rsidR="004414E5" w:rsidRPr="001E2C0B" w:rsidRDefault="004414E5" w:rsidP="00AB216C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9" w:type="dxa"/>
          </w:tcPr>
          <w:p w14:paraId="51A5CCDE" w14:textId="77777777" w:rsidR="004414E5" w:rsidRPr="001E2C0B" w:rsidRDefault="004414E5" w:rsidP="00AB216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Zákon č. 575/2001 Z. z. o organizácii činnosti vlády a organizácii ústrednej štátnej správy</w:t>
            </w:r>
          </w:p>
        </w:tc>
        <w:tc>
          <w:tcPr>
            <w:tcW w:w="1096" w:type="dxa"/>
          </w:tcPr>
          <w:p w14:paraId="60B13E28" w14:textId="1993B28F" w:rsidR="004414E5" w:rsidRPr="001E2C0B" w:rsidRDefault="004414E5" w:rsidP="00AB21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011EB3">
              <w:rPr>
                <w:rFonts w:ascii="Arial Narrow" w:hAnsi="Arial Narrow"/>
                <w:bCs/>
                <w:snapToGrid w:val="0"/>
                <w:sz w:val="20"/>
                <w:szCs w:val="20"/>
              </w:rPr>
              <w:t>13.04.2026 – 08.05.2026</w:t>
            </w:r>
          </w:p>
        </w:tc>
        <w:tc>
          <w:tcPr>
            <w:tcW w:w="1434" w:type="dxa"/>
            <w:vMerge/>
            <w:tcBorders>
              <w:bottom w:val="single" w:sz="4" w:space="0" w:color="auto"/>
            </w:tcBorders>
          </w:tcPr>
          <w:p w14:paraId="0AAA78C0" w14:textId="77777777" w:rsidR="004414E5" w:rsidRPr="001E2C0B" w:rsidRDefault="004414E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3" w:type="dxa"/>
          </w:tcPr>
          <w:p w14:paraId="48E706A9" w14:textId="77777777" w:rsidR="004414E5" w:rsidRPr="001E2C0B" w:rsidRDefault="004414E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-</w:t>
            </w:r>
          </w:p>
        </w:tc>
      </w:tr>
      <w:tr w:rsidR="004348DE" w:rsidRPr="001E2C0B" w14:paraId="32933F02" w14:textId="77777777" w:rsidTr="008F28B5">
        <w:trPr>
          <w:trHeight w:val="5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/>
            <w:shd w:val="clear" w:color="auto" w:fill="BDD6EE" w:themeFill="accent1" w:themeFillTint="66"/>
          </w:tcPr>
          <w:p w14:paraId="6A7692D4" w14:textId="77777777" w:rsidR="004414E5" w:rsidRPr="001E2C0B" w:rsidRDefault="004414E5" w:rsidP="00AB216C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9" w:type="dxa"/>
          </w:tcPr>
          <w:p w14:paraId="61EBB524" w14:textId="77777777" w:rsidR="004414E5" w:rsidRPr="001E2C0B" w:rsidRDefault="004414E5" w:rsidP="00AB216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Pokyn MF SR č. MF/013086/2021-243 k spôsobu a rozsahu predkladania výsledkov pre zabezpečenie správneho konania</w:t>
            </w:r>
          </w:p>
        </w:tc>
        <w:tc>
          <w:tcPr>
            <w:tcW w:w="1096" w:type="dxa"/>
            <w:tcBorders>
              <w:bottom w:val="single" w:sz="4" w:space="0" w:color="FFFFFF" w:themeColor="background1"/>
            </w:tcBorders>
          </w:tcPr>
          <w:p w14:paraId="2A911606" w14:textId="59966995" w:rsidR="004414E5" w:rsidRPr="001E2C0B" w:rsidRDefault="004414E5" w:rsidP="00AB21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011EB3">
              <w:rPr>
                <w:rFonts w:ascii="Arial Narrow" w:hAnsi="Arial Narrow"/>
                <w:bCs/>
                <w:snapToGrid w:val="0"/>
                <w:sz w:val="20"/>
                <w:szCs w:val="20"/>
              </w:rPr>
              <w:t>13.04.2026 – 08.05.2026</w:t>
            </w:r>
          </w:p>
        </w:tc>
        <w:tc>
          <w:tcPr>
            <w:tcW w:w="1434" w:type="dxa"/>
            <w:vMerge/>
            <w:tcBorders>
              <w:bottom w:val="single" w:sz="4" w:space="0" w:color="FFFFFF" w:themeColor="background1"/>
            </w:tcBorders>
          </w:tcPr>
          <w:p w14:paraId="1B06A5E5" w14:textId="77777777" w:rsidR="004414E5" w:rsidRPr="001E2C0B" w:rsidRDefault="004414E5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3" w:type="dxa"/>
          </w:tcPr>
          <w:p w14:paraId="69170121" w14:textId="77777777" w:rsidR="004414E5" w:rsidRPr="001E2C0B" w:rsidRDefault="004414E5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-</w:t>
            </w:r>
          </w:p>
        </w:tc>
      </w:tr>
      <w:tr w:rsidR="004348DE" w:rsidRPr="001E2C0B" w14:paraId="702805E8" w14:textId="77777777" w:rsidTr="008F28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/>
            <w:shd w:val="clear" w:color="auto" w:fill="BDD6EE" w:themeFill="accent1" w:themeFillTint="66"/>
          </w:tcPr>
          <w:p w14:paraId="55E4F868" w14:textId="77777777" w:rsidR="004414E5" w:rsidRPr="001E2C0B" w:rsidRDefault="004414E5" w:rsidP="004414E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9" w:type="dxa"/>
          </w:tcPr>
          <w:p w14:paraId="10C53CDF" w14:textId="77777777" w:rsidR="004414E5" w:rsidRPr="00011EB3" w:rsidRDefault="004414E5" w:rsidP="004414E5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</w:pPr>
            <w:r w:rsidRPr="00011EB3"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  <w:t xml:space="preserve">Ukončenie 1. BLOKU </w:t>
            </w:r>
          </w:p>
          <w:p w14:paraId="31EB63C3" w14:textId="79BCFB45" w:rsidR="004414E5" w:rsidRPr="001E2C0B" w:rsidRDefault="004414E5" w:rsidP="004414E5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011EB3"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  <w:t xml:space="preserve">Vstupný test </w:t>
            </w:r>
          </w:p>
        </w:tc>
        <w:tc>
          <w:tcPr>
            <w:tcW w:w="1096" w:type="dxa"/>
          </w:tcPr>
          <w:p w14:paraId="6200721C" w14:textId="77777777" w:rsidR="004414E5" w:rsidRPr="00011EB3" w:rsidRDefault="004414E5" w:rsidP="004414E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</w:pPr>
            <w:r w:rsidRPr="00011EB3"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  <w:t>11. 05. 2026</w:t>
            </w:r>
          </w:p>
          <w:p w14:paraId="0BE9CD95" w14:textId="77777777" w:rsidR="004414E5" w:rsidRPr="001E2C0B" w:rsidRDefault="004414E5" w:rsidP="004414E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4" w:type="dxa"/>
            <w:tcBorders>
              <w:top w:val="single" w:sz="4" w:space="0" w:color="FFFFFF" w:themeColor="background1"/>
            </w:tcBorders>
          </w:tcPr>
          <w:p w14:paraId="238072AC" w14:textId="51E26534" w:rsidR="004414E5" w:rsidRPr="001E2C0B" w:rsidRDefault="004414E5" w:rsidP="004414E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011EB3"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  <w:t>1 hodina</w:t>
            </w:r>
          </w:p>
        </w:tc>
        <w:tc>
          <w:tcPr>
            <w:tcW w:w="1423" w:type="dxa"/>
            <w:tcBorders>
              <w:top w:val="single" w:sz="4" w:space="0" w:color="FFFFFF" w:themeColor="background1"/>
            </w:tcBorders>
          </w:tcPr>
          <w:p w14:paraId="11BBE40A" w14:textId="4B7E022D" w:rsidR="004414E5" w:rsidRPr="001E2C0B" w:rsidRDefault="004414E5" w:rsidP="004414E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011EB3"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  <w:t>Drieňová 34</w:t>
            </w:r>
          </w:p>
        </w:tc>
      </w:tr>
      <w:tr w:rsidR="004414E5" w:rsidRPr="001E2C0B" w14:paraId="2F04E42B" w14:textId="77777777" w:rsidTr="008F28B5">
        <w:trPr>
          <w:trHeight w:val="5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shd w:val="clear" w:color="auto" w:fill="auto"/>
          </w:tcPr>
          <w:p w14:paraId="179FAA76" w14:textId="77777777" w:rsidR="004414E5" w:rsidRPr="001E2C0B" w:rsidRDefault="004414E5" w:rsidP="00AB216C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9" w:type="dxa"/>
            <w:shd w:val="clear" w:color="auto" w:fill="auto"/>
          </w:tcPr>
          <w:p w14:paraId="635B1C8C" w14:textId="77777777" w:rsidR="004414E5" w:rsidRPr="001E2C0B" w:rsidRDefault="004414E5" w:rsidP="00AB216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single" w:sz="4" w:space="0" w:color="FFFFFF" w:themeColor="background1"/>
            </w:tcBorders>
            <w:shd w:val="clear" w:color="auto" w:fill="auto"/>
          </w:tcPr>
          <w:p w14:paraId="39632317" w14:textId="77777777" w:rsidR="004414E5" w:rsidRPr="001E2C0B" w:rsidRDefault="004414E5" w:rsidP="00AB21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4" w:type="dxa"/>
            <w:tcBorders>
              <w:top w:val="single" w:sz="4" w:space="0" w:color="FFFFFF" w:themeColor="background1"/>
            </w:tcBorders>
            <w:shd w:val="clear" w:color="auto" w:fill="auto"/>
          </w:tcPr>
          <w:p w14:paraId="2B460957" w14:textId="77777777" w:rsidR="004414E5" w:rsidRPr="001E2C0B" w:rsidRDefault="004414E5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3" w:type="dxa"/>
            <w:shd w:val="clear" w:color="auto" w:fill="auto"/>
          </w:tcPr>
          <w:p w14:paraId="38E11C3B" w14:textId="77777777" w:rsidR="004414E5" w:rsidRPr="001E2C0B" w:rsidRDefault="004414E5" w:rsidP="00AB21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414E5" w:rsidRPr="001E2C0B" w14:paraId="0A4E0095" w14:textId="77777777" w:rsidTr="00AB216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 w:val="restart"/>
            <w:shd w:val="clear" w:color="auto" w:fill="ACB9CA" w:themeFill="text2" w:themeFillTint="66"/>
            <w:textDirection w:val="btLr"/>
          </w:tcPr>
          <w:p w14:paraId="4A7790EA" w14:textId="77777777" w:rsidR="004414E5" w:rsidRPr="001E2C0B" w:rsidRDefault="004414E5" w:rsidP="00AB216C">
            <w:pPr>
              <w:ind w:left="113" w:right="113"/>
              <w:jc w:val="center"/>
              <w:rPr>
                <w:rFonts w:ascii="Arial Narrow" w:hAnsi="Arial Narrow"/>
                <w:b w:val="0"/>
                <w:bCs w:val="0"/>
                <w:sz w:val="18"/>
                <w:szCs w:val="18"/>
              </w:rPr>
            </w:pPr>
            <w:r w:rsidRPr="001E2C0B">
              <w:rPr>
                <w:rFonts w:ascii="Arial Narrow" w:hAnsi="Arial Narrow"/>
                <w:i/>
                <w:iCs/>
                <w:sz w:val="18"/>
                <w:szCs w:val="18"/>
              </w:rPr>
              <w:t xml:space="preserve">Základy auditu podľa globálnych štandardov a </w:t>
            </w:r>
          </w:p>
          <w:p w14:paraId="67FF2FC1" w14:textId="77777777" w:rsidR="004414E5" w:rsidRPr="001E2C0B" w:rsidRDefault="004414E5" w:rsidP="00AB216C">
            <w:pPr>
              <w:ind w:left="113" w:right="113"/>
              <w:jc w:val="center"/>
              <w:rPr>
                <w:rFonts w:ascii="Arial Narrow" w:hAnsi="Arial Narrow"/>
                <w:b w:val="0"/>
                <w:bCs w:val="0"/>
                <w:i/>
                <w:iCs/>
                <w:sz w:val="18"/>
                <w:szCs w:val="18"/>
              </w:rPr>
            </w:pPr>
            <w:r w:rsidRPr="001E2C0B">
              <w:rPr>
                <w:rFonts w:ascii="Arial Narrow" w:hAnsi="Arial Narrow"/>
                <w:i/>
                <w:iCs/>
                <w:sz w:val="18"/>
                <w:szCs w:val="18"/>
              </w:rPr>
              <w:t>Prax v audite podľa globálnych štandardov:</w:t>
            </w:r>
          </w:p>
          <w:p w14:paraId="43D7FBA5" w14:textId="77777777" w:rsidR="004414E5" w:rsidRPr="001E2C0B" w:rsidRDefault="004414E5" w:rsidP="00AB216C">
            <w:pPr>
              <w:ind w:left="113" w:right="113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i/>
                <w:iCs/>
                <w:sz w:val="18"/>
                <w:szCs w:val="18"/>
              </w:rPr>
              <w:t>2. BLOK</w:t>
            </w:r>
          </w:p>
        </w:tc>
        <w:tc>
          <w:tcPr>
            <w:tcW w:w="4309" w:type="dxa"/>
            <w:shd w:val="clear" w:color="auto" w:fill="ACB9CA" w:themeFill="text2" w:themeFillTint="66"/>
          </w:tcPr>
          <w:p w14:paraId="4FDDBE6F" w14:textId="77777777" w:rsidR="004414E5" w:rsidRPr="001E2C0B" w:rsidRDefault="004414E5" w:rsidP="00AB216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Základy auditu podľa globálnych štandardov</w:t>
            </w:r>
          </w:p>
        </w:tc>
        <w:tc>
          <w:tcPr>
            <w:tcW w:w="1096" w:type="dxa"/>
            <w:shd w:val="clear" w:color="auto" w:fill="ACB9CA" w:themeFill="text2" w:themeFillTint="66"/>
          </w:tcPr>
          <w:p w14:paraId="08DF8BD5" w14:textId="7D2ABAFC" w:rsidR="004414E5" w:rsidRPr="001E2C0B" w:rsidRDefault="004348DE" w:rsidP="00AB21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18. 05.2026</w:t>
            </w:r>
          </w:p>
        </w:tc>
        <w:tc>
          <w:tcPr>
            <w:tcW w:w="1434" w:type="dxa"/>
            <w:shd w:val="clear" w:color="auto" w:fill="ACB9CA" w:themeFill="text2" w:themeFillTint="66"/>
          </w:tcPr>
          <w:p w14:paraId="03042640" w14:textId="77777777" w:rsidR="004414E5" w:rsidRPr="001E2C0B" w:rsidRDefault="004414E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6</w:t>
            </w:r>
          </w:p>
        </w:tc>
        <w:tc>
          <w:tcPr>
            <w:tcW w:w="1423" w:type="dxa"/>
            <w:shd w:val="clear" w:color="auto" w:fill="ACB9CA" w:themeFill="text2" w:themeFillTint="66"/>
          </w:tcPr>
          <w:p w14:paraId="513C1DBF" w14:textId="1F81ED21" w:rsidR="004414E5" w:rsidRPr="001E2C0B" w:rsidRDefault="004348DE" w:rsidP="00AB21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Drieňová 34</w:t>
            </w:r>
          </w:p>
        </w:tc>
      </w:tr>
      <w:tr w:rsidR="004414E5" w:rsidRPr="001E2C0B" w14:paraId="62140C4B" w14:textId="77777777" w:rsidTr="00AB216C">
        <w:trPr>
          <w:trHeight w:val="5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/>
            <w:shd w:val="clear" w:color="auto" w:fill="8496B0" w:themeFill="text2" w:themeFillTint="99"/>
          </w:tcPr>
          <w:p w14:paraId="33C63801" w14:textId="77777777" w:rsidR="004414E5" w:rsidRPr="001E2C0B" w:rsidRDefault="004414E5" w:rsidP="00AB216C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9" w:type="dxa"/>
            <w:shd w:val="clear" w:color="auto" w:fill="ACB9CA" w:themeFill="text2" w:themeFillTint="66"/>
          </w:tcPr>
          <w:p w14:paraId="565F5667" w14:textId="77777777" w:rsidR="004414E5" w:rsidRPr="001E2C0B" w:rsidRDefault="004414E5" w:rsidP="00AB216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 xml:space="preserve">COSO štandardy a vnútorný kontrolný systém </w:t>
            </w:r>
          </w:p>
        </w:tc>
        <w:tc>
          <w:tcPr>
            <w:tcW w:w="1096" w:type="dxa"/>
            <w:shd w:val="clear" w:color="auto" w:fill="ACB9CA" w:themeFill="text2" w:themeFillTint="66"/>
          </w:tcPr>
          <w:p w14:paraId="228297AB" w14:textId="20BABE51" w:rsidR="004414E5" w:rsidRPr="001E2C0B" w:rsidRDefault="004348DE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19. 05.2026</w:t>
            </w:r>
          </w:p>
        </w:tc>
        <w:tc>
          <w:tcPr>
            <w:tcW w:w="1434" w:type="dxa"/>
            <w:shd w:val="clear" w:color="auto" w:fill="ACB9CA" w:themeFill="text2" w:themeFillTint="66"/>
          </w:tcPr>
          <w:p w14:paraId="07014454" w14:textId="77777777" w:rsidR="004414E5" w:rsidRPr="001E2C0B" w:rsidRDefault="004414E5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5</w:t>
            </w:r>
          </w:p>
        </w:tc>
        <w:tc>
          <w:tcPr>
            <w:tcW w:w="1423" w:type="dxa"/>
            <w:shd w:val="clear" w:color="auto" w:fill="ACB9CA" w:themeFill="text2" w:themeFillTint="66"/>
          </w:tcPr>
          <w:p w14:paraId="56A70FC0" w14:textId="74C9DAF0" w:rsidR="004414E5" w:rsidRPr="001E2C0B" w:rsidRDefault="004348DE" w:rsidP="00AB21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Drieňová 34</w:t>
            </w:r>
          </w:p>
        </w:tc>
      </w:tr>
      <w:tr w:rsidR="004414E5" w:rsidRPr="001E2C0B" w14:paraId="28877C05" w14:textId="77777777" w:rsidTr="00AB216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/>
            <w:shd w:val="clear" w:color="auto" w:fill="8496B0" w:themeFill="text2" w:themeFillTint="99"/>
          </w:tcPr>
          <w:p w14:paraId="36288764" w14:textId="77777777" w:rsidR="004414E5" w:rsidRPr="001E2C0B" w:rsidRDefault="004414E5" w:rsidP="00AB216C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9" w:type="dxa"/>
            <w:shd w:val="clear" w:color="auto" w:fill="ACB9CA" w:themeFill="text2" w:themeFillTint="66"/>
          </w:tcPr>
          <w:p w14:paraId="4BDEE19E" w14:textId="77777777" w:rsidR="004414E5" w:rsidRPr="001E2C0B" w:rsidDel="00520E9A" w:rsidRDefault="004414E5" w:rsidP="00AB216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Riziková analýza</w:t>
            </w:r>
          </w:p>
        </w:tc>
        <w:tc>
          <w:tcPr>
            <w:tcW w:w="1096" w:type="dxa"/>
            <w:shd w:val="clear" w:color="auto" w:fill="ACB9CA" w:themeFill="text2" w:themeFillTint="66"/>
          </w:tcPr>
          <w:p w14:paraId="40823F84" w14:textId="5F61CD6E" w:rsidR="004414E5" w:rsidRPr="001E2C0B" w:rsidRDefault="004348DE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20. 05. 2026</w:t>
            </w:r>
          </w:p>
        </w:tc>
        <w:tc>
          <w:tcPr>
            <w:tcW w:w="1434" w:type="dxa"/>
            <w:shd w:val="clear" w:color="auto" w:fill="ACB9CA" w:themeFill="text2" w:themeFillTint="66"/>
          </w:tcPr>
          <w:p w14:paraId="5FCB91FA" w14:textId="77777777" w:rsidR="004414E5" w:rsidRPr="001E2C0B" w:rsidRDefault="004414E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3</w:t>
            </w:r>
          </w:p>
        </w:tc>
        <w:tc>
          <w:tcPr>
            <w:tcW w:w="1423" w:type="dxa"/>
            <w:shd w:val="clear" w:color="auto" w:fill="ACB9CA" w:themeFill="text2" w:themeFillTint="66"/>
          </w:tcPr>
          <w:p w14:paraId="1FAC1AA9" w14:textId="6581B547" w:rsidR="004414E5" w:rsidRPr="001E2C0B" w:rsidRDefault="004348DE" w:rsidP="00AB21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Drieňová 34</w:t>
            </w:r>
          </w:p>
        </w:tc>
      </w:tr>
      <w:tr w:rsidR="004414E5" w:rsidRPr="001E2C0B" w14:paraId="67D1DCB6" w14:textId="77777777" w:rsidTr="00AB216C">
        <w:trPr>
          <w:trHeight w:val="8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/>
            <w:shd w:val="clear" w:color="auto" w:fill="8496B0" w:themeFill="text2" w:themeFillTint="99"/>
          </w:tcPr>
          <w:p w14:paraId="70AD8F40" w14:textId="77777777" w:rsidR="004414E5" w:rsidRPr="001E2C0B" w:rsidRDefault="004414E5" w:rsidP="00AB216C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9" w:type="dxa"/>
            <w:shd w:val="clear" w:color="auto" w:fill="ACB9CA" w:themeFill="text2" w:themeFillTint="66"/>
          </w:tcPr>
          <w:p w14:paraId="4D5D765F" w14:textId="77777777" w:rsidR="004414E5" w:rsidRPr="001E2C0B" w:rsidRDefault="004414E5" w:rsidP="00AB216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Písanie auditných správ</w:t>
            </w:r>
          </w:p>
        </w:tc>
        <w:tc>
          <w:tcPr>
            <w:tcW w:w="1096" w:type="dxa"/>
            <w:shd w:val="clear" w:color="auto" w:fill="ACB9CA" w:themeFill="text2" w:themeFillTint="66"/>
          </w:tcPr>
          <w:p w14:paraId="1592F88D" w14:textId="69E485CA" w:rsidR="004414E5" w:rsidRPr="001E2C0B" w:rsidRDefault="004348DE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20. 05. 2026</w:t>
            </w:r>
          </w:p>
        </w:tc>
        <w:tc>
          <w:tcPr>
            <w:tcW w:w="1434" w:type="dxa"/>
            <w:shd w:val="clear" w:color="auto" w:fill="ACB9CA" w:themeFill="text2" w:themeFillTint="66"/>
          </w:tcPr>
          <w:p w14:paraId="4255EB20" w14:textId="77777777" w:rsidR="004414E5" w:rsidRPr="001E2C0B" w:rsidRDefault="004414E5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3</w:t>
            </w:r>
          </w:p>
        </w:tc>
        <w:tc>
          <w:tcPr>
            <w:tcW w:w="1423" w:type="dxa"/>
            <w:shd w:val="clear" w:color="auto" w:fill="ACB9CA" w:themeFill="text2" w:themeFillTint="66"/>
          </w:tcPr>
          <w:p w14:paraId="752A0369" w14:textId="7ED3148F" w:rsidR="004414E5" w:rsidRPr="001E2C0B" w:rsidRDefault="004348DE" w:rsidP="00AB21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Drieňová 34</w:t>
            </w:r>
          </w:p>
        </w:tc>
      </w:tr>
      <w:tr w:rsidR="004414E5" w:rsidRPr="001E2C0B" w14:paraId="3FCAF8B4" w14:textId="77777777" w:rsidTr="00AB216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/>
            <w:shd w:val="clear" w:color="auto" w:fill="8496B0" w:themeFill="text2" w:themeFillTint="99"/>
          </w:tcPr>
          <w:p w14:paraId="790D1ED6" w14:textId="77777777" w:rsidR="004414E5" w:rsidRPr="001E2C0B" w:rsidRDefault="004414E5" w:rsidP="00AB216C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9" w:type="dxa"/>
            <w:shd w:val="clear" w:color="auto" w:fill="ACB9CA" w:themeFill="text2" w:themeFillTint="66"/>
          </w:tcPr>
          <w:p w14:paraId="0764E717" w14:textId="77777777" w:rsidR="004414E5" w:rsidRPr="001E2C0B" w:rsidRDefault="004414E5" w:rsidP="00AB216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Metódy výberu vzorky</w:t>
            </w:r>
          </w:p>
        </w:tc>
        <w:tc>
          <w:tcPr>
            <w:tcW w:w="1096" w:type="dxa"/>
            <w:shd w:val="clear" w:color="auto" w:fill="ACB9CA" w:themeFill="text2" w:themeFillTint="66"/>
          </w:tcPr>
          <w:p w14:paraId="45020DD6" w14:textId="18FD35EB" w:rsidR="004414E5" w:rsidRPr="001E2C0B" w:rsidRDefault="004348DE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21. 05. 2026</w:t>
            </w:r>
          </w:p>
        </w:tc>
        <w:tc>
          <w:tcPr>
            <w:tcW w:w="1434" w:type="dxa"/>
            <w:shd w:val="clear" w:color="auto" w:fill="ACB9CA" w:themeFill="text2" w:themeFillTint="66"/>
          </w:tcPr>
          <w:p w14:paraId="7AD99238" w14:textId="77777777" w:rsidR="004414E5" w:rsidRPr="001E2C0B" w:rsidRDefault="004414E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6</w:t>
            </w:r>
          </w:p>
          <w:p w14:paraId="07CB797D" w14:textId="77777777" w:rsidR="004414E5" w:rsidRPr="001E2C0B" w:rsidRDefault="004414E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3" w:type="dxa"/>
            <w:shd w:val="clear" w:color="auto" w:fill="ACB9CA" w:themeFill="text2" w:themeFillTint="66"/>
          </w:tcPr>
          <w:p w14:paraId="24006FBA" w14:textId="4D36779D" w:rsidR="004414E5" w:rsidRPr="001E2C0B" w:rsidRDefault="004348DE" w:rsidP="00AB21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Drieňová 34</w:t>
            </w:r>
          </w:p>
        </w:tc>
      </w:tr>
      <w:tr w:rsidR="004414E5" w:rsidRPr="001E2C0B" w14:paraId="0CF825E1" w14:textId="77777777" w:rsidTr="004348DE">
        <w:trPr>
          <w:trHeight w:val="8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/>
            <w:shd w:val="clear" w:color="auto" w:fill="8496B0" w:themeFill="text2" w:themeFillTint="99"/>
          </w:tcPr>
          <w:p w14:paraId="68B3EBD4" w14:textId="77777777" w:rsidR="004414E5" w:rsidRPr="001E2C0B" w:rsidRDefault="004414E5" w:rsidP="00AB216C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9" w:type="dxa"/>
            <w:shd w:val="clear" w:color="auto" w:fill="ACB9CA" w:themeFill="text2" w:themeFillTint="66"/>
          </w:tcPr>
          <w:p w14:paraId="596B0712" w14:textId="77777777" w:rsidR="004414E5" w:rsidRPr="001E2C0B" w:rsidRDefault="004414E5" w:rsidP="00AB216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 xml:space="preserve">Účinná komunikácia výsledkov (ako presne, objektívne, jasne, stručne, konštruktívne, úplne a včasne komunikovať výsledky audítorskej činnosti) </w:t>
            </w:r>
          </w:p>
        </w:tc>
        <w:tc>
          <w:tcPr>
            <w:tcW w:w="1096" w:type="dxa"/>
            <w:shd w:val="clear" w:color="auto" w:fill="ACB9CA" w:themeFill="text2" w:themeFillTint="66"/>
          </w:tcPr>
          <w:p w14:paraId="79FB1C52" w14:textId="448B0198" w:rsidR="004414E5" w:rsidRPr="001E2C0B" w:rsidRDefault="004348DE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22. 05. 2026</w:t>
            </w:r>
          </w:p>
        </w:tc>
        <w:tc>
          <w:tcPr>
            <w:tcW w:w="1434" w:type="dxa"/>
            <w:shd w:val="clear" w:color="auto" w:fill="ACB9CA" w:themeFill="text2" w:themeFillTint="66"/>
          </w:tcPr>
          <w:p w14:paraId="317A6D60" w14:textId="77777777" w:rsidR="004414E5" w:rsidRPr="001E2C0B" w:rsidRDefault="004414E5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3</w:t>
            </w:r>
          </w:p>
        </w:tc>
        <w:tc>
          <w:tcPr>
            <w:tcW w:w="1423" w:type="dxa"/>
            <w:shd w:val="clear" w:color="auto" w:fill="ACB9CA" w:themeFill="text2" w:themeFillTint="66"/>
          </w:tcPr>
          <w:p w14:paraId="40C2D1D1" w14:textId="01E8ED39" w:rsidR="004414E5" w:rsidRPr="001E2C0B" w:rsidRDefault="002C1E46" w:rsidP="00AB21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Drieňová</w:t>
            </w:r>
            <w:r w:rsidR="004414E5">
              <w:rPr>
                <w:rFonts w:ascii="Arial Narrow" w:hAnsi="Arial Narrow"/>
                <w:sz w:val="18"/>
                <w:szCs w:val="18"/>
              </w:rPr>
              <w:t xml:space="preserve"> 34</w:t>
            </w:r>
          </w:p>
        </w:tc>
      </w:tr>
      <w:tr w:rsidR="004414E5" w:rsidRPr="001E2C0B" w14:paraId="0FA8C6E7" w14:textId="77777777" w:rsidTr="00AB216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 w:val="restart"/>
            <w:shd w:val="clear" w:color="auto" w:fill="8496B0" w:themeFill="text2" w:themeFillTint="99"/>
            <w:textDirection w:val="btLr"/>
          </w:tcPr>
          <w:p w14:paraId="26D1F23F" w14:textId="77777777" w:rsidR="004414E5" w:rsidRPr="001E2C0B" w:rsidRDefault="004414E5" w:rsidP="00AB216C">
            <w:pPr>
              <w:ind w:left="113" w:right="113"/>
              <w:jc w:val="center"/>
              <w:rPr>
                <w:rFonts w:ascii="Arial Narrow" w:hAnsi="Arial Narrow"/>
                <w:b w:val="0"/>
                <w:bCs w:val="0"/>
                <w:i/>
                <w:iCs/>
                <w:sz w:val="18"/>
                <w:szCs w:val="18"/>
              </w:rPr>
            </w:pPr>
            <w:r w:rsidRPr="001E2C0B">
              <w:rPr>
                <w:rFonts w:ascii="Arial Narrow" w:hAnsi="Arial Narrow"/>
                <w:i/>
                <w:iCs/>
                <w:sz w:val="18"/>
                <w:szCs w:val="18"/>
              </w:rPr>
              <w:lastRenderedPageBreak/>
              <w:t xml:space="preserve">Základný rámec pre výkon auditu v podmienkach SR a </w:t>
            </w:r>
            <w:r w:rsidRPr="001E2C0B">
              <w:rPr>
                <w:rFonts w:ascii="Arial Narrow" w:hAnsi="Arial Narrow"/>
              </w:rPr>
              <w:t xml:space="preserve"> </w:t>
            </w:r>
            <w:r w:rsidRPr="001E2C0B">
              <w:rPr>
                <w:rFonts w:ascii="Arial Narrow" w:hAnsi="Arial Narrow"/>
                <w:i/>
                <w:iCs/>
                <w:sz w:val="18"/>
                <w:szCs w:val="18"/>
              </w:rPr>
              <w:t>Praktická časť:</w:t>
            </w:r>
          </w:p>
          <w:p w14:paraId="5F4715A1" w14:textId="77777777" w:rsidR="004414E5" w:rsidRPr="001E2C0B" w:rsidRDefault="004414E5" w:rsidP="00AB216C">
            <w:pPr>
              <w:ind w:left="113" w:right="113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3. BLOK</w:t>
            </w:r>
          </w:p>
        </w:tc>
        <w:tc>
          <w:tcPr>
            <w:tcW w:w="4309" w:type="dxa"/>
            <w:shd w:val="clear" w:color="auto" w:fill="8496B0" w:themeFill="text2" w:themeFillTint="99"/>
          </w:tcPr>
          <w:p w14:paraId="4515AAEA" w14:textId="77777777" w:rsidR="004414E5" w:rsidRPr="001E2C0B" w:rsidRDefault="004414E5" w:rsidP="00AB216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Zákon č. 357/2015 Z. z. o finančnej kontrole a audite spolu s interaktívnymi praktickými príkladmi/problémami pri aplikácii zákona vrátane finančnej kontroly</w:t>
            </w:r>
          </w:p>
        </w:tc>
        <w:tc>
          <w:tcPr>
            <w:tcW w:w="1096" w:type="dxa"/>
            <w:shd w:val="clear" w:color="auto" w:fill="8496B0" w:themeFill="text2" w:themeFillTint="99"/>
          </w:tcPr>
          <w:p w14:paraId="6B4A9C49" w14:textId="29DBC877" w:rsidR="004414E5" w:rsidRPr="004348DE" w:rsidRDefault="004348DE" w:rsidP="004348D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01. 06. 2026</w:t>
            </w:r>
          </w:p>
        </w:tc>
        <w:tc>
          <w:tcPr>
            <w:tcW w:w="1434" w:type="dxa"/>
            <w:shd w:val="clear" w:color="auto" w:fill="8496B0" w:themeFill="text2" w:themeFillTint="99"/>
          </w:tcPr>
          <w:p w14:paraId="285A8F16" w14:textId="77777777" w:rsidR="004414E5" w:rsidRPr="001E2C0B" w:rsidRDefault="004414E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6</w:t>
            </w:r>
          </w:p>
        </w:tc>
        <w:tc>
          <w:tcPr>
            <w:tcW w:w="1423" w:type="dxa"/>
            <w:shd w:val="clear" w:color="auto" w:fill="8496B0" w:themeFill="text2" w:themeFillTint="99"/>
          </w:tcPr>
          <w:p w14:paraId="35300E7E" w14:textId="448DC777" w:rsidR="004414E5" w:rsidRPr="001E2C0B" w:rsidRDefault="002C1E46" w:rsidP="00AB21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Drieňová 34</w:t>
            </w:r>
          </w:p>
        </w:tc>
      </w:tr>
      <w:tr w:rsidR="004414E5" w:rsidRPr="001E2C0B" w14:paraId="41373A48" w14:textId="77777777" w:rsidTr="00AB216C">
        <w:trPr>
          <w:trHeight w:val="7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/>
            <w:shd w:val="clear" w:color="auto" w:fill="8496B0" w:themeFill="text2" w:themeFillTint="99"/>
            <w:vAlign w:val="center"/>
          </w:tcPr>
          <w:p w14:paraId="58E33833" w14:textId="77777777" w:rsidR="004414E5" w:rsidRPr="001E2C0B" w:rsidRDefault="004414E5" w:rsidP="00AB216C">
            <w:pPr>
              <w:ind w:left="113" w:right="113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9" w:type="dxa"/>
            <w:shd w:val="clear" w:color="auto" w:fill="8496B0" w:themeFill="text2" w:themeFillTint="99"/>
          </w:tcPr>
          <w:p w14:paraId="1FEFE3C8" w14:textId="77777777" w:rsidR="004414E5" w:rsidRPr="001E2C0B" w:rsidRDefault="004414E5" w:rsidP="00AB216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Postupy pre výkon vládneho auditu</w:t>
            </w:r>
          </w:p>
          <w:p w14:paraId="51022EAC" w14:textId="77777777" w:rsidR="004414E5" w:rsidRPr="001E2C0B" w:rsidRDefault="004414E5" w:rsidP="00AB216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6" w:type="dxa"/>
            <w:shd w:val="clear" w:color="auto" w:fill="8496B0" w:themeFill="text2" w:themeFillTint="99"/>
          </w:tcPr>
          <w:p w14:paraId="5BC54D1B" w14:textId="010B4EB1" w:rsidR="004414E5" w:rsidRPr="001E2C0B" w:rsidRDefault="004348DE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02. 06. 2026</w:t>
            </w:r>
          </w:p>
        </w:tc>
        <w:tc>
          <w:tcPr>
            <w:tcW w:w="1434" w:type="dxa"/>
            <w:shd w:val="clear" w:color="auto" w:fill="8496B0" w:themeFill="text2" w:themeFillTint="99"/>
          </w:tcPr>
          <w:p w14:paraId="3B2BEFBB" w14:textId="77777777" w:rsidR="004414E5" w:rsidRPr="001E2C0B" w:rsidRDefault="004414E5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3</w:t>
            </w:r>
          </w:p>
        </w:tc>
        <w:tc>
          <w:tcPr>
            <w:tcW w:w="1423" w:type="dxa"/>
            <w:shd w:val="clear" w:color="auto" w:fill="8496B0" w:themeFill="text2" w:themeFillTint="99"/>
          </w:tcPr>
          <w:p w14:paraId="1F98BA7E" w14:textId="7AF85B61" w:rsidR="004414E5" w:rsidRPr="001E2C0B" w:rsidRDefault="002C1E46" w:rsidP="00AB21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Drieňová 34</w:t>
            </w:r>
          </w:p>
        </w:tc>
      </w:tr>
      <w:tr w:rsidR="004414E5" w:rsidRPr="001E2C0B" w14:paraId="603CD4EE" w14:textId="77777777" w:rsidTr="00AB216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/>
            <w:shd w:val="clear" w:color="auto" w:fill="8496B0" w:themeFill="text2" w:themeFillTint="99"/>
            <w:vAlign w:val="center"/>
          </w:tcPr>
          <w:p w14:paraId="7EC3B312" w14:textId="77777777" w:rsidR="004414E5" w:rsidRPr="001E2C0B" w:rsidRDefault="004414E5" w:rsidP="00AB216C">
            <w:pPr>
              <w:ind w:left="113" w:right="113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9" w:type="dxa"/>
            <w:shd w:val="clear" w:color="auto" w:fill="8496B0" w:themeFill="text2" w:themeFillTint="99"/>
          </w:tcPr>
          <w:p w14:paraId="34B9AE5A" w14:textId="77777777" w:rsidR="004414E5" w:rsidRPr="001E2C0B" w:rsidRDefault="004414E5" w:rsidP="00AB216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 xml:space="preserve">Prierezový pohľad na vykonávanie fondov EÚ v programovom období 2021 – 2027 so zameraním na nastavenie finančných a informačných tokov na národnej úrovni </w:t>
            </w:r>
          </w:p>
        </w:tc>
        <w:tc>
          <w:tcPr>
            <w:tcW w:w="1096" w:type="dxa"/>
            <w:shd w:val="clear" w:color="auto" w:fill="8496B0" w:themeFill="text2" w:themeFillTint="99"/>
          </w:tcPr>
          <w:p w14:paraId="5262936D" w14:textId="7B9236C2" w:rsidR="004414E5" w:rsidRPr="001E2C0B" w:rsidRDefault="004348DE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02. 06. 2026</w:t>
            </w:r>
          </w:p>
        </w:tc>
        <w:tc>
          <w:tcPr>
            <w:tcW w:w="1434" w:type="dxa"/>
            <w:shd w:val="clear" w:color="auto" w:fill="8496B0" w:themeFill="text2" w:themeFillTint="99"/>
          </w:tcPr>
          <w:p w14:paraId="2ABEA98C" w14:textId="77777777" w:rsidR="004414E5" w:rsidRPr="001E2C0B" w:rsidRDefault="004414E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3</w:t>
            </w:r>
          </w:p>
        </w:tc>
        <w:tc>
          <w:tcPr>
            <w:tcW w:w="1423" w:type="dxa"/>
            <w:shd w:val="clear" w:color="auto" w:fill="8496B0" w:themeFill="text2" w:themeFillTint="99"/>
          </w:tcPr>
          <w:p w14:paraId="6F7B1761" w14:textId="5946A5EA" w:rsidR="004414E5" w:rsidRPr="001E2C0B" w:rsidRDefault="002C1E46" w:rsidP="00AB21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Drieňová 34</w:t>
            </w:r>
          </w:p>
        </w:tc>
      </w:tr>
      <w:tr w:rsidR="004414E5" w:rsidRPr="001E2C0B" w14:paraId="404EC74F" w14:textId="77777777" w:rsidTr="004414E5">
        <w:trPr>
          <w:cantSplit/>
          <w:trHeight w:val="8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/>
            <w:shd w:val="clear" w:color="auto" w:fill="8496B0" w:themeFill="text2" w:themeFillTint="99"/>
            <w:textDirection w:val="btLr"/>
          </w:tcPr>
          <w:p w14:paraId="18C18F7F" w14:textId="77777777" w:rsidR="004414E5" w:rsidRPr="001E2C0B" w:rsidRDefault="004414E5" w:rsidP="00AB216C">
            <w:pPr>
              <w:ind w:left="113" w:right="113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9" w:type="dxa"/>
            <w:tcBorders>
              <w:bottom w:val="single" w:sz="4" w:space="0" w:color="FFFFFF" w:themeColor="background1"/>
            </w:tcBorders>
            <w:shd w:val="clear" w:color="auto" w:fill="8496B0" w:themeFill="text2" w:themeFillTint="99"/>
          </w:tcPr>
          <w:p w14:paraId="54AAB73A" w14:textId="77777777" w:rsidR="004414E5" w:rsidRPr="001E2C0B" w:rsidRDefault="004414E5" w:rsidP="00AB216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 xml:space="preserve">Modelový príklad (práca v skupinách) – úkony pred začatím vládneho auditu, začatie vládneho auditu, výkon vládneho auditu, skončenie vládneho auditu, úkony uskutočnené po skončení vládneho auditu </w:t>
            </w:r>
          </w:p>
        </w:tc>
        <w:tc>
          <w:tcPr>
            <w:tcW w:w="1096" w:type="dxa"/>
            <w:tcBorders>
              <w:bottom w:val="single" w:sz="4" w:space="0" w:color="FFFFFF" w:themeColor="background1"/>
            </w:tcBorders>
            <w:shd w:val="clear" w:color="auto" w:fill="8496B0" w:themeFill="text2" w:themeFillTint="99"/>
          </w:tcPr>
          <w:p w14:paraId="34441FD6" w14:textId="715DC557" w:rsidR="004414E5" w:rsidRPr="001E2C0B" w:rsidRDefault="004348DE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03. - 04. 06. 2026</w:t>
            </w:r>
          </w:p>
        </w:tc>
        <w:tc>
          <w:tcPr>
            <w:tcW w:w="1434" w:type="dxa"/>
            <w:tcBorders>
              <w:bottom w:val="single" w:sz="4" w:space="0" w:color="FFFFFF" w:themeColor="background1"/>
            </w:tcBorders>
            <w:shd w:val="clear" w:color="auto" w:fill="8496B0" w:themeFill="text2" w:themeFillTint="99"/>
          </w:tcPr>
          <w:p w14:paraId="34862092" w14:textId="77777777" w:rsidR="004414E5" w:rsidRPr="001E2C0B" w:rsidRDefault="004414E5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12</w:t>
            </w:r>
          </w:p>
        </w:tc>
        <w:tc>
          <w:tcPr>
            <w:tcW w:w="1423" w:type="dxa"/>
            <w:tcBorders>
              <w:bottom w:val="single" w:sz="4" w:space="0" w:color="FFFFFF" w:themeColor="background1"/>
            </w:tcBorders>
            <w:shd w:val="clear" w:color="auto" w:fill="8496B0" w:themeFill="text2" w:themeFillTint="99"/>
          </w:tcPr>
          <w:p w14:paraId="189C53FD" w14:textId="7665A54C" w:rsidR="004414E5" w:rsidRPr="001E2C0B" w:rsidRDefault="002C1E46" w:rsidP="00AB21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Drieňová 34</w:t>
            </w:r>
          </w:p>
        </w:tc>
      </w:tr>
      <w:tr w:rsidR="004414E5" w:rsidRPr="001E2C0B" w14:paraId="1EACEBF1" w14:textId="77777777" w:rsidTr="00AB216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3" w:type="dxa"/>
            <w:vMerge/>
            <w:tcBorders>
              <w:bottom w:val="single" w:sz="4" w:space="0" w:color="FFFFFF" w:themeColor="background1"/>
            </w:tcBorders>
            <w:shd w:val="clear" w:color="auto" w:fill="8496B0" w:themeFill="text2" w:themeFillTint="99"/>
            <w:textDirection w:val="btLr"/>
          </w:tcPr>
          <w:p w14:paraId="2940F698" w14:textId="77777777" w:rsidR="004414E5" w:rsidRPr="001E2C0B" w:rsidRDefault="004414E5" w:rsidP="00AB216C">
            <w:pPr>
              <w:ind w:left="113" w:right="113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9" w:type="dxa"/>
            <w:tcBorders>
              <w:bottom w:val="single" w:sz="4" w:space="0" w:color="FFFFFF" w:themeColor="background1"/>
            </w:tcBorders>
            <w:shd w:val="clear" w:color="auto" w:fill="8496B0" w:themeFill="text2" w:themeFillTint="99"/>
          </w:tcPr>
          <w:p w14:paraId="3C40F757" w14:textId="77777777" w:rsidR="004414E5" w:rsidRPr="001E2C0B" w:rsidRDefault="004414E5" w:rsidP="00AB21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Záverečný seminár</w:t>
            </w:r>
          </w:p>
        </w:tc>
        <w:tc>
          <w:tcPr>
            <w:tcW w:w="1096" w:type="dxa"/>
            <w:tcBorders>
              <w:bottom w:val="single" w:sz="4" w:space="0" w:color="FFFFFF" w:themeColor="background1"/>
            </w:tcBorders>
            <w:shd w:val="clear" w:color="auto" w:fill="8496B0" w:themeFill="text2" w:themeFillTint="99"/>
          </w:tcPr>
          <w:p w14:paraId="235DA172" w14:textId="4F6C3EC0" w:rsidR="004414E5" w:rsidRPr="001E2C0B" w:rsidRDefault="008F28B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</w:t>
            </w:r>
            <w:r w:rsidR="004348DE">
              <w:rPr>
                <w:rFonts w:ascii="Arial Narrow" w:hAnsi="Arial Narrow"/>
                <w:sz w:val="18"/>
                <w:szCs w:val="18"/>
              </w:rPr>
              <w:t>. 06. 2026</w:t>
            </w:r>
          </w:p>
        </w:tc>
        <w:tc>
          <w:tcPr>
            <w:tcW w:w="1434" w:type="dxa"/>
            <w:tcBorders>
              <w:bottom w:val="single" w:sz="4" w:space="0" w:color="FFFFFF" w:themeColor="background1"/>
            </w:tcBorders>
            <w:shd w:val="clear" w:color="auto" w:fill="8496B0" w:themeFill="text2" w:themeFillTint="99"/>
          </w:tcPr>
          <w:p w14:paraId="5A0747E9" w14:textId="77777777" w:rsidR="004414E5" w:rsidRPr="001E2C0B" w:rsidRDefault="004414E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 w:rsidRPr="001E2C0B">
              <w:rPr>
                <w:rFonts w:ascii="Arial Narrow" w:hAnsi="Arial Narrow"/>
                <w:sz w:val="18"/>
                <w:szCs w:val="18"/>
              </w:rPr>
              <w:t>3</w:t>
            </w:r>
          </w:p>
        </w:tc>
        <w:tc>
          <w:tcPr>
            <w:tcW w:w="1423" w:type="dxa"/>
            <w:tcBorders>
              <w:bottom w:val="single" w:sz="4" w:space="0" w:color="FFFFFF" w:themeColor="background1"/>
            </w:tcBorders>
            <w:shd w:val="clear" w:color="auto" w:fill="8496B0" w:themeFill="text2" w:themeFillTint="99"/>
          </w:tcPr>
          <w:p w14:paraId="645EAA02" w14:textId="2EBB117A" w:rsidR="004414E5" w:rsidRPr="001E2C0B" w:rsidRDefault="002C1E46" w:rsidP="00AB21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Drieňová 34</w:t>
            </w:r>
          </w:p>
        </w:tc>
      </w:tr>
      <w:tr w:rsidR="00ED2398" w:rsidRPr="001E2C0B" w14:paraId="02A8DEB6" w14:textId="77777777" w:rsidTr="00ED2398">
        <w:trPr>
          <w:cantSplit/>
          <w:trHeight w:val="6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12" w:type="dxa"/>
            <w:gridSpan w:val="2"/>
            <w:shd w:val="clear" w:color="auto" w:fill="auto"/>
          </w:tcPr>
          <w:p w14:paraId="0BC95FF5" w14:textId="77777777" w:rsidR="00ED2398" w:rsidRPr="004414E5" w:rsidRDefault="00ED2398" w:rsidP="00AB216C">
            <w:pPr>
              <w:rPr>
                <w:rFonts w:ascii="Arial Narrow" w:hAnsi="Arial Narrow"/>
                <w:b w:val="0"/>
                <w:bCs w:val="0"/>
                <w:color w:val="FF0000"/>
                <w:sz w:val="18"/>
                <w:szCs w:val="18"/>
              </w:rPr>
            </w:pPr>
          </w:p>
        </w:tc>
        <w:tc>
          <w:tcPr>
            <w:tcW w:w="1096" w:type="dxa"/>
            <w:shd w:val="clear" w:color="auto" w:fill="auto"/>
          </w:tcPr>
          <w:p w14:paraId="4772F054" w14:textId="77777777" w:rsidR="00ED2398" w:rsidRPr="004414E5" w:rsidRDefault="00ED2398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</w:pPr>
          </w:p>
        </w:tc>
        <w:tc>
          <w:tcPr>
            <w:tcW w:w="1434" w:type="dxa"/>
            <w:shd w:val="clear" w:color="auto" w:fill="auto"/>
          </w:tcPr>
          <w:p w14:paraId="1F7A9472" w14:textId="77777777" w:rsidR="00ED2398" w:rsidRPr="004414E5" w:rsidRDefault="00ED2398" w:rsidP="00AB21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</w:pPr>
          </w:p>
        </w:tc>
        <w:tc>
          <w:tcPr>
            <w:tcW w:w="1423" w:type="dxa"/>
            <w:shd w:val="clear" w:color="auto" w:fill="auto"/>
          </w:tcPr>
          <w:p w14:paraId="3C9D894B" w14:textId="77777777" w:rsidR="00ED2398" w:rsidRPr="004414E5" w:rsidRDefault="00ED2398" w:rsidP="00AB21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</w:pPr>
          </w:p>
        </w:tc>
      </w:tr>
      <w:tr w:rsidR="004348DE" w:rsidRPr="001E2C0B" w14:paraId="4994102C" w14:textId="77777777" w:rsidTr="00AB216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12" w:type="dxa"/>
            <w:gridSpan w:val="2"/>
          </w:tcPr>
          <w:p w14:paraId="6AE42E87" w14:textId="77777777" w:rsidR="004414E5" w:rsidRPr="004414E5" w:rsidRDefault="004414E5" w:rsidP="00AB216C">
            <w:pPr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4414E5">
              <w:rPr>
                <w:rFonts w:ascii="Arial Narrow" w:hAnsi="Arial Narrow"/>
                <w:color w:val="FF0000"/>
                <w:sz w:val="18"/>
                <w:szCs w:val="18"/>
              </w:rPr>
              <w:t>Ukončenie Audítorského minima záverečnou skúškou (písomný test, písomná praktická úloha)</w:t>
            </w:r>
          </w:p>
        </w:tc>
        <w:tc>
          <w:tcPr>
            <w:tcW w:w="1096" w:type="dxa"/>
          </w:tcPr>
          <w:p w14:paraId="4ED9D0CD" w14:textId="7AAF56CE" w:rsidR="004414E5" w:rsidRPr="004414E5" w:rsidRDefault="004414E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</w:pPr>
            <w:r w:rsidRPr="004414E5"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  <w:t>1</w:t>
            </w:r>
            <w:r w:rsidR="008F28B5"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  <w:t>5</w:t>
            </w:r>
            <w:r w:rsidRPr="004414E5"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  <w:t>. 06. 2026</w:t>
            </w:r>
          </w:p>
          <w:p w14:paraId="152C27B6" w14:textId="77777777" w:rsidR="004414E5" w:rsidRPr="004414E5" w:rsidRDefault="004414E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</w:pPr>
          </w:p>
          <w:p w14:paraId="59FC1F6C" w14:textId="77777777" w:rsidR="004414E5" w:rsidRPr="004414E5" w:rsidRDefault="004414E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</w:pPr>
          </w:p>
        </w:tc>
        <w:tc>
          <w:tcPr>
            <w:tcW w:w="1434" w:type="dxa"/>
          </w:tcPr>
          <w:p w14:paraId="384E55D1" w14:textId="0D8F1D9A" w:rsidR="004414E5" w:rsidRPr="004414E5" w:rsidRDefault="00A415A6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  <w:t>1,5</w:t>
            </w:r>
          </w:p>
          <w:p w14:paraId="303EF5C3" w14:textId="77777777" w:rsidR="004414E5" w:rsidRPr="004414E5" w:rsidRDefault="004414E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</w:pPr>
          </w:p>
          <w:p w14:paraId="7A671493" w14:textId="652F73BD" w:rsidR="004414E5" w:rsidRPr="004414E5" w:rsidRDefault="0068671C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  <w:t>0,5</w:t>
            </w:r>
            <w:r w:rsidR="004414E5" w:rsidRPr="004414E5"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  <w:t xml:space="preserve"> h písomný test</w:t>
            </w:r>
          </w:p>
          <w:p w14:paraId="5F8D4A54" w14:textId="77777777" w:rsidR="004414E5" w:rsidRPr="004414E5" w:rsidRDefault="004414E5" w:rsidP="00AB21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</w:pPr>
            <w:r w:rsidRPr="004414E5"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  <w:t>1 h praktická úloha</w:t>
            </w:r>
          </w:p>
        </w:tc>
        <w:tc>
          <w:tcPr>
            <w:tcW w:w="1423" w:type="dxa"/>
          </w:tcPr>
          <w:p w14:paraId="4A696D54" w14:textId="10A7C063" w:rsidR="004414E5" w:rsidRPr="004414E5" w:rsidRDefault="004414E5" w:rsidP="00AB21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</w:pPr>
            <w:r w:rsidRPr="004414E5"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  <w:t>Drieňov</w:t>
            </w:r>
            <w:r w:rsidR="002C1E46"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  <w:t>á</w:t>
            </w:r>
            <w:r w:rsidRPr="004414E5"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  <w:t xml:space="preserve"> 34</w:t>
            </w:r>
          </w:p>
        </w:tc>
      </w:tr>
    </w:tbl>
    <w:p w14:paraId="6CAC6D0C" w14:textId="77777777" w:rsidR="004414E5" w:rsidRDefault="004414E5" w:rsidP="004414E5">
      <w:pPr>
        <w:jc w:val="right"/>
        <w:rPr>
          <w:rFonts w:ascii="Arial Narrow" w:hAnsi="Arial Narrow"/>
          <w:sz w:val="22"/>
          <w:szCs w:val="22"/>
        </w:rPr>
      </w:pPr>
    </w:p>
    <w:p w14:paraId="623CEFBF" w14:textId="29A03F8D" w:rsidR="004414E5" w:rsidRDefault="004414E5"/>
    <w:p w14:paraId="03B2DC58" w14:textId="7FBBC075" w:rsidR="00ED2398" w:rsidRPr="00ED2398" w:rsidRDefault="00ED2398" w:rsidP="00ED2398"/>
    <w:p w14:paraId="60D333F3" w14:textId="217CDD67" w:rsidR="00ED2398" w:rsidRPr="00ED2398" w:rsidRDefault="00ED2398" w:rsidP="00ED2398"/>
    <w:p w14:paraId="4E467004" w14:textId="7F441ABF" w:rsidR="00ED2398" w:rsidRPr="00ED2398" w:rsidRDefault="00ED2398" w:rsidP="00ED2398"/>
    <w:p w14:paraId="72C314A9" w14:textId="40FC7A3A" w:rsidR="00ED2398" w:rsidRDefault="00ED2398" w:rsidP="00ED2398"/>
    <w:p w14:paraId="30E9CD07" w14:textId="146B43BD" w:rsidR="00ED2398" w:rsidRDefault="00ED2398" w:rsidP="00ED2398"/>
    <w:p w14:paraId="721253FE" w14:textId="442D292A" w:rsidR="00ED2398" w:rsidRPr="00ED2398" w:rsidRDefault="00ED2398" w:rsidP="00ED2398">
      <w:pPr>
        <w:tabs>
          <w:tab w:val="left" w:pos="2445"/>
        </w:tabs>
      </w:pPr>
      <w:r>
        <w:tab/>
      </w:r>
    </w:p>
    <w:sectPr w:rsidR="00ED2398" w:rsidRPr="00ED2398">
      <w:footerReference w:type="even" r:id="rId7"/>
      <w:footerReference w:type="default" r:id="rId8"/>
      <w:footerReference w:type="firs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34268C" w14:textId="77777777" w:rsidR="00253F2A" w:rsidRDefault="00253F2A" w:rsidP="004348DE">
      <w:r>
        <w:separator/>
      </w:r>
    </w:p>
  </w:endnote>
  <w:endnote w:type="continuationSeparator" w:id="0">
    <w:p w14:paraId="746A81DB" w14:textId="77777777" w:rsidR="00253F2A" w:rsidRDefault="00253F2A" w:rsidP="004348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75C9E7" w14:textId="020EFC76" w:rsidR="007452ED" w:rsidRDefault="007452E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3F7F7F0" wp14:editId="2F454985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4605" b="0"/>
              <wp:wrapNone/>
              <wp:docPr id="2" name="Textové pole 2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85C3592" w14:textId="747FF834" w:rsidR="007452ED" w:rsidRPr="007452ED" w:rsidRDefault="007452ED" w:rsidP="007452ED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7452ED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3F7F7F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Interné" style="position:absolute;margin-left:0;margin-top:0;width:34.95pt;height:34.9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87LCwIAABo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" filled="f" stroked="f">
              <v:textbox style="mso-fit-shape-to-text:t" inset="20pt,0,0,15pt">
                <w:txbxContent>
                  <w:p w14:paraId="285C3592" w14:textId="747FF834" w:rsidR="007452ED" w:rsidRPr="007452ED" w:rsidRDefault="007452ED" w:rsidP="007452ED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7452ED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85C08" w14:textId="0D7E3A26" w:rsidR="007452ED" w:rsidRDefault="007452E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3E89799B" wp14:editId="09365690">
              <wp:simplePos x="904875" y="1006792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4605" b="0"/>
              <wp:wrapNone/>
              <wp:docPr id="3" name="Textové pole 3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AA2864C" w14:textId="1806BCEC" w:rsidR="007452ED" w:rsidRPr="007452ED" w:rsidRDefault="007452ED" w:rsidP="007452ED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7452ED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E89799B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Interné" style="position:absolute;margin-left:0;margin-top:0;width:34.95pt;height:34.9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" filled="f" stroked="f">
              <v:textbox style="mso-fit-shape-to-text:t" inset="20pt,0,0,15pt">
                <w:txbxContent>
                  <w:p w14:paraId="0AA2864C" w14:textId="1806BCEC" w:rsidR="007452ED" w:rsidRPr="007452ED" w:rsidRDefault="007452ED" w:rsidP="007452ED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7452ED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2CA408" w14:textId="745E40DC" w:rsidR="007452ED" w:rsidRDefault="007452E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EEB1FC5" wp14:editId="64AB7B21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4605" b="0"/>
              <wp:wrapNone/>
              <wp:docPr id="1" name="Textové pole 1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3A95641" w14:textId="725EF60B" w:rsidR="007452ED" w:rsidRPr="007452ED" w:rsidRDefault="007452ED" w:rsidP="007452ED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7452ED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EEB1FC5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Interné" style="position:absolute;margin-left:0;margin-top:0;width:34.95pt;height:34.9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NP/DwIAACE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" filled="f" stroked="f">
              <v:textbox style="mso-fit-shape-to-text:t" inset="20pt,0,0,15pt">
                <w:txbxContent>
                  <w:p w14:paraId="63A95641" w14:textId="725EF60B" w:rsidR="007452ED" w:rsidRPr="007452ED" w:rsidRDefault="007452ED" w:rsidP="007452ED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7452ED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7D9E3B" w14:textId="77777777" w:rsidR="00253F2A" w:rsidRDefault="00253F2A" w:rsidP="004348DE">
      <w:r>
        <w:separator/>
      </w:r>
    </w:p>
  </w:footnote>
  <w:footnote w:type="continuationSeparator" w:id="0">
    <w:p w14:paraId="7E5112E0" w14:textId="77777777" w:rsidR="00253F2A" w:rsidRDefault="00253F2A" w:rsidP="004348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0E383D"/>
    <w:multiLevelType w:val="hybridMultilevel"/>
    <w:tmpl w:val="9C423ED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2311ED5"/>
    <w:multiLevelType w:val="hybridMultilevel"/>
    <w:tmpl w:val="84A88ED0"/>
    <w:lvl w:ilvl="0" w:tplc="AE50B25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2A5B0C"/>
    <w:multiLevelType w:val="hybridMultilevel"/>
    <w:tmpl w:val="6FF47594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5807C9"/>
    <w:multiLevelType w:val="hybridMultilevel"/>
    <w:tmpl w:val="CF767F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074070"/>
    <w:multiLevelType w:val="hybridMultilevel"/>
    <w:tmpl w:val="3184E2B0"/>
    <w:lvl w:ilvl="0" w:tplc="800250E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751E68"/>
    <w:multiLevelType w:val="hybridMultilevel"/>
    <w:tmpl w:val="4C06F04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E23425"/>
    <w:multiLevelType w:val="hybridMultilevel"/>
    <w:tmpl w:val="8FB2360C"/>
    <w:lvl w:ilvl="0" w:tplc="800250E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6132708">
    <w:abstractNumId w:val="2"/>
  </w:num>
  <w:num w:numId="2" w16cid:durableId="2074231921">
    <w:abstractNumId w:val="1"/>
  </w:num>
  <w:num w:numId="3" w16cid:durableId="2032951955">
    <w:abstractNumId w:val="4"/>
  </w:num>
  <w:num w:numId="4" w16cid:durableId="1607957686">
    <w:abstractNumId w:val="3"/>
  </w:num>
  <w:num w:numId="5" w16cid:durableId="544217865">
    <w:abstractNumId w:val="5"/>
  </w:num>
  <w:num w:numId="6" w16cid:durableId="1693385614">
    <w:abstractNumId w:val="6"/>
  </w:num>
  <w:num w:numId="7" w16cid:durableId="2170873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14E5"/>
    <w:rsid w:val="000B2448"/>
    <w:rsid w:val="00253F2A"/>
    <w:rsid w:val="002C1E46"/>
    <w:rsid w:val="00390BD0"/>
    <w:rsid w:val="004348DE"/>
    <w:rsid w:val="004414E5"/>
    <w:rsid w:val="00493672"/>
    <w:rsid w:val="00547C6E"/>
    <w:rsid w:val="00577E59"/>
    <w:rsid w:val="005C1EED"/>
    <w:rsid w:val="0068671C"/>
    <w:rsid w:val="007452ED"/>
    <w:rsid w:val="007571DF"/>
    <w:rsid w:val="007E604D"/>
    <w:rsid w:val="007F291C"/>
    <w:rsid w:val="00864453"/>
    <w:rsid w:val="008851A9"/>
    <w:rsid w:val="008F28B5"/>
    <w:rsid w:val="00A24BB0"/>
    <w:rsid w:val="00A415A6"/>
    <w:rsid w:val="00A8540A"/>
    <w:rsid w:val="00AC67C1"/>
    <w:rsid w:val="00D435B2"/>
    <w:rsid w:val="00DE401D"/>
    <w:rsid w:val="00E10C46"/>
    <w:rsid w:val="00E458C1"/>
    <w:rsid w:val="00E71EA3"/>
    <w:rsid w:val="00E73B1D"/>
    <w:rsid w:val="00ED2398"/>
    <w:rsid w:val="00FA0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6928BB"/>
  <w15:chartTrackingRefBased/>
  <w15:docId w15:val="{B433FB9A-06E7-47AF-AD0D-552EA9EAA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414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Tabukasmriekou5tmavzvraznenie1">
    <w:name w:val="Grid Table 5 Dark Accent 1"/>
    <w:basedOn w:val="Normlnatabuka"/>
    <w:uiPriority w:val="50"/>
    <w:rsid w:val="004414E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paragraph" w:styleId="Odsekzoznamu">
    <w:name w:val="List Paragraph"/>
    <w:basedOn w:val="Normlny"/>
    <w:uiPriority w:val="34"/>
    <w:qFormat/>
    <w:rsid w:val="004414E5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table" w:styleId="Mriekatabuky">
    <w:name w:val="Table Grid"/>
    <w:basedOn w:val="Normlnatabuka"/>
    <w:uiPriority w:val="39"/>
    <w:rsid w:val="004348DE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348DE"/>
    <w:rPr>
      <w:rFonts w:asciiTheme="minorHAnsi" w:eastAsiaTheme="minorEastAsia" w:hAnsiTheme="minorHAnsi" w:cstheme="minorBid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348DE"/>
    <w:rPr>
      <w:rFonts w:eastAsiaTheme="minorEastAsia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4348DE"/>
    <w:rPr>
      <w:vertAlign w:val="superscript"/>
    </w:rPr>
  </w:style>
  <w:style w:type="paragraph" w:styleId="Pta">
    <w:name w:val="footer"/>
    <w:basedOn w:val="Normlny"/>
    <w:link w:val="PtaChar"/>
    <w:uiPriority w:val="99"/>
    <w:unhideWhenUsed/>
    <w:rsid w:val="007452E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452E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ED23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239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Revzia">
    <w:name w:val="Revision"/>
    <w:hidden/>
    <w:uiPriority w:val="99"/>
    <w:semiHidden/>
    <w:rsid w:val="000B24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0B244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0B244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0B244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B244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B2448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857</Words>
  <Characters>4888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Ministerstvo financii Slovenskej republiky</Company>
  <LinksUpToDate>false</LinksUpToDate>
  <CharactersWithSpaces>5734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Bezuchova Tamara</dc:creator>
  <cp:keywords/>
  <dc:description/>
  <cp:lastModifiedBy>Bezuchova Tamara</cp:lastModifiedBy>
  <cp:revision>3</cp:revision>
  <dcterms:created xsi:type="dcterms:W3CDTF">2026-03-19T09:36:00Z</dcterms:created>
  <dcterms:modified xsi:type="dcterms:W3CDTF">2026-03-19T09:37:00Z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Interné</vt:lpwstr>
  </property>
  <property fmtid="{D5CDD505-2E9C-101B-9397-08002B2CF9AE}" pid="5" name="MSIP_Label_4c805978-f532-4a1a-b9e1-4e19c2c6466f_Enabled">
    <vt:lpwstr>true</vt:lpwstr>
  </property>
  <property fmtid="{D5CDD505-2E9C-101B-9397-08002B2CF9AE}" pid="6" name="MSIP_Label_4c805978-f532-4a1a-b9e1-4e19c2c6466f_SetDate">
    <vt:lpwstr>2026-02-24T09:23:07Z</vt:lpwstr>
  </property>
  <property fmtid="{D5CDD505-2E9C-101B-9397-08002B2CF9AE}" pid="7" name="MSIP_Label_4c805978-f532-4a1a-b9e1-4e19c2c6466f_Method">
    <vt:lpwstr>Standard</vt:lpwstr>
  </property>
  <property fmtid="{D5CDD505-2E9C-101B-9397-08002B2CF9AE}" pid="8" name="MSIP_Label_4c805978-f532-4a1a-b9e1-4e19c2c6466f_Name">
    <vt:lpwstr>Internal</vt:lpwstr>
  </property>
  <property fmtid="{D5CDD505-2E9C-101B-9397-08002B2CF9AE}" pid="9" name="MSIP_Label_4c805978-f532-4a1a-b9e1-4e19c2c6466f_SiteId">
    <vt:lpwstr>579df390-dbff-49fd-8f10-624670566482</vt:lpwstr>
  </property>
  <property fmtid="{D5CDD505-2E9C-101B-9397-08002B2CF9AE}" pid="10" name="MSIP_Label_4c805978-f532-4a1a-b9e1-4e19c2c6466f_ActionId">
    <vt:lpwstr>ff4bc12e-16d2-484c-ad91-35ee21540f67</vt:lpwstr>
  </property>
  <property fmtid="{D5CDD505-2E9C-101B-9397-08002B2CF9AE}" pid="11" name="MSIP_Label_4c805978-f532-4a1a-b9e1-4e19c2c6466f_ContentBits">
    <vt:lpwstr>2</vt:lpwstr>
  </property>
</Properties>
</file>